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R1-2106749</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eastAsia="MS Mincho" w:cs="Arial"/>
          <w:b/>
          <w:bCs/>
          <w:sz w:val="22"/>
          <w:szCs w:val="22"/>
          <w:lang w:eastAsia="ja-JP"/>
        </w:rPr>
        <w:t>August 16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Cross-Carrier Scheduling from SCell to PCell</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rPr>
          <w:lang w:val="en-US"/>
        </w:rPr>
      </w:pPr>
      <w:bookmarkStart w:id="2" w:name="_Ref4817"/>
      <w:r>
        <w:rPr>
          <w:lang w:val="en-US"/>
        </w:rPr>
        <w:t>Introduction</w:t>
      </w:r>
      <w:bookmarkEnd w:id="0"/>
      <w:bookmarkEnd w:id="2"/>
    </w:p>
    <w:p>
      <w:pPr>
        <w:rPr>
          <w:lang w:eastAsia="zh-CN"/>
        </w:rPr>
      </w:pPr>
      <w:r>
        <w:rPr>
          <w:lang w:eastAsia="zh-CN"/>
        </w:rPr>
        <w:t xml:space="preserve">During RAN#86 meeting, a new work item on DSS (dynamic spectrum sharing) was approved for Rel-17 [1]. One of the objectives of this WI is to support PDCCH of SCell scheduling PDSCH or PUSCH on P(S)Cell. </w:t>
      </w:r>
      <w:r>
        <w:rPr>
          <w:rFonts w:hint="eastAsia"/>
          <w:lang w:eastAsia="zh-CN"/>
        </w:rPr>
        <w:t>From</w:t>
      </w:r>
      <w:r>
        <w:rPr>
          <w:lang w:eastAsia="zh-CN"/>
        </w:rPr>
        <w:t xml:space="preserve"> RAN1 #103-e</w:t>
      </w:r>
      <w:r>
        <w:rPr>
          <w:rFonts w:hint="eastAsia"/>
          <w:lang w:eastAsia="zh-CN"/>
        </w:rPr>
        <w:t>,</w:t>
      </w:r>
      <w:r>
        <w:rPr>
          <w:lang w:eastAsia="zh-CN"/>
        </w:rPr>
        <w:t xml:space="preserve"> some progress were made for SCell scheduling PCell [2, 3</w:t>
      </w:r>
      <w:r>
        <w:rPr>
          <w:rFonts w:hint="eastAsia"/>
          <w:lang w:eastAsia="zh-CN"/>
        </w:rPr>
        <w:t>, 4, 5</w:t>
      </w:r>
      <w:r>
        <w:rPr>
          <w:lang w:eastAsia="zh-CN"/>
        </w:rPr>
        <w:t>].</w:t>
      </w:r>
    </w:p>
    <w:p>
      <w:pPr>
        <w:spacing w:before="120" w:beforeLines="50"/>
        <w:rPr>
          <w:lang w:eastAsia="zh-CN"/>
        </w:rPr>
      </w:pPr>
      <w:r>
        <w:rPr>
          <w:lang w:eastAsia="zh-CN"/>
        </w:rPr>
        <w:t>In this contribution, we provide our analysis on how to support PDCCH of SCell scheduling PDSCH or PUSCH on P(S)Cell.</w:t>
      </w:r>
    </w:p>
    <w:p>
      <w:pPr>
        <w:pStyle w:val="2"/>
        <w:rPr>
          <w:lang w:val="en-US" w:eastAsia="zh-CN"/>
        </w:rPr>
      </w:pPr>
      <w:r>
        <w:rPr>
          <w:lang w:val="en-US" w:eastAsia="zh-CN"/>
        </w:rPr>
        <w:t>Search space and DCI formats handling</w:t>
      </w:r>
    </w:p>
    <w:p>
      <w:pPr>
        <w:rPr>
          <w:lang w:eastAsia="zh-CN"/>
        </w:rPr>
      </w:pPr>
      <w:r>
        <w:rPr>
          <w:rFonts w:hint="eastAsia"/>
          <w:lang w:eastAsia="zh-CN"/>
        </w:rPr>
        <w:t xml:space="preserve">In RAN1#105-e meeting, </w:t>
      </w:r>
      <w:r>
        <w:rPr>
          <w:lang w:eastAsia="zh-CN"/>
        </w:rPr>
        <w:t xml:space="preserve">the following </w:t>
      </w:r>
      <w:r>
        <w:rPr>
          <w:rFonts w:hint="eastAsia"/>
          <w:lang w:eastAsia="zh-CN"/>
        </w:rPr>
        <w:t>agreement</w:t>
      </w:r>
      <w:r>
        <w:rPr>
          <w:lang w:eastAsia="zh-CN"/>
        </w:rPr>
        <w:t xml:space="preserve"> was achieved. It was agreed </w:t>
      </w:r>
      <w:r>
        <w:rPr>
          <w:rFonts w:hint="eastAsia"/>
          <w:lang w:eastAsia="zh-CN"/>
        </w:rPr>
        <w:t>Type B UE can monitor DCI formats on PCell and sSCell simultaneously which are used to schedule PCell unicast. While Type A UE can not support the feature.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40" w:lineRule="auto"/>
              <w:rPr>
                <w:rFonts w:ascii="New York" w:hAnsi="New York"/>
                <w:b/>
                <w:bCs/>
                <w:sz w:val="18"/>
                <w:szCs w:val="22"/>
                <w:highlight w:val="green"/>
                <w:lang w:eastAsia="zh-CN"/>
              </w:rPr>
            </w:pPr>
            <w:r>
              <w:rPr>
                <w:rFonts w:ascii="New York" w:hAnsi="New York"/>
                <w:b/>
                <w:bCs/>
                <w:sz w:val="18"/>
                <w:szCs w:val="18"/>
                <w:u w:val="single"/>
                <w:lang w:eastAsia="zh-CN"/>
              </w:rPr>
              <w:t>Agreement:</w:t>
            </w:r>
          </w:p>
          <w:p>
            <w:pPr>
              <w:pStyle w:val="114"/>
              <w:snapToGrid w:val="0"/>
              <w:spacing w:before="120" w:after="0" w:line="240" w:lineRule="auto"/>
              <w:ind w:left="0"/>
              <w:contextualSpacing/>
              <w:rPr>
                <w:rFonts w:ascii="New York" w:hAnsi="New York"/>
                <w:sz w:val="18"/>
              </w:rPr>
            </w:pPr>
            <w:r>
              <w:rPr>
                <w:rFonts w:ascii="New York" w:hAnsi="New York"/>
                <w:sz w:val="18"/>
              </w:rPr>
              <w:t xml:space="preserve">Two types of UEs (Type A and Type B) can support CCS from sSCell to P(S)Cell </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At least following search space sets on P(S)Cell and search space sets on sSCell are configured so that the UE does not monitor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0_1,1_1,0_2,1_2 (if supported for Type A UE)</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B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Following search space sets on P(S)Cell and search space sets on sSCell can be configured so that the UE monitors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jc w:val="left"/>
              <w:rPr>
                <w:rFonts w:ascii="New York" w:hAnsi="New York"/>
                <w:sz w:val="18"/>
              </w:rPr>
            </w:pPr>
            <w:r>
              <w:rPr>
                <w:rFonts w:ascii="New York" w:hAnsi="New York"/>
                <w:sz w:val="18"/>
              </w:rPr>
              <w:t>For handling ‘USS sets for scheduling P(S)Cell’ on P(S)Cell and/or on sSCell for DCI formats 0_1,1_1,0_2,1_2</w:t>
            </w:r>
          </w:p>
          <w:p>
            <w:pPr>
              <w:pStyle w:val="114"/>
              <w:numPr>
                <w:ilvl w:val="2"/>
                <w:numId w:val="9"/>
              </w:numPr>
              <w:snapToGrid w:val="0"/>
              <w:spacing w:before="120" w:after="0" w:line="240" w:lineRule="auto"/>
              <w:contextualSpacing/>
              <w:jc w:val="left"/>
              <w:rPr>
                <w:rFonts w:ascii="New York" w:hAnsi="New York"/>
                <w:sz w:val="18"/>
              </w:rPr>
            </w:pPr>
            <w:r>
              <w:rPr>
                <w:rFonts w:ascii="New York" w:hAnsi="New York"/>
                <w:sz w:val="18"/>
              </w:rPr>
              <w:t>Alt 2-1 is adopted</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There is no restriction on Type-0/0A/1/2-CSS sets configurations</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and/or Type B UE</w:t>
            </w:r>
          </w:p>
          <w:p>
            <w:pPr>
              <w:numPr>
                <w:ilvl w:val="1"/>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switching to ‘normal’ PDCCH monitoring on P(S)Cell when sSCell is deactivated</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Whether Type A is specified or is Type-B with restrictions (as part of UE features discussion)</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Whether the UE can be configured with unaligned CA</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lang w:eastAsia="zh-CN"/>
              </w:rPr>
            </w:pPr>
            <w:r>
              <w:rPr>
                <w:rFonts w:ascii="New York" w:hAnsi="New York"/>
                <w:sz w:val="18"/>
                <w:szCs w:val="22"/>
                <w:lang w:eastAsia="zh-CN"/>
              </w:rPr>
              <w:t>FFS: Whether the above applies for multicast PDSCH</w:t>
            </w:r>
          </w:p>
        </w:tc>
      </w:tr>
    </w:tbl>
    <w:p>
      <w:pPr>
        <w:rPr>
          <w:lang w:eastAsia="zh-CN"/>
        </w:rPr>
      </w:pPr>
    </w:p>
    <w:p>
      <w:pPr>
        <w:pStyle w:val="3"/>
        <w:rPr>
          <w:lang w:val="en-US"/>
        </w:rPr>
      </w:pPr>
      <w:r>
        <w:rPr>
          <w:lang w:val="en-US" w:eastAsia="zh-CN"/>
        </w:rPr>
        <w:t xml:space="preserve">Type </w:t>
      </w:r>
      <w:r>
        <w:rPr>
          <w:rFonts w:hint="eastAsia"/>
          <w:lang w:val="en-US" w:eastAsia="zh-CN"/>
        </w:rPr>
        <w:t>0/0A/1/2</w:t>
      </w:r>
      <w:r>
        <w:rPr>
          <w:lang w:val="en-US" w:eastAsia="zh-CN"/>
        </w:rPr>
        <w:t xml:space="preserve"> CSS</w:t>
      </w:r>
    </w:p>
    <w:p>
      <w:pPr>
        <w:spacing w:before="120" w:beforeLines="50"/>
        <w:rPr>
          <w:lang w:eastAsia="zh-CN"/>
        </w:rPr>
      </w:pPr>
      <w:r>
        <w:rPr>
          <w:lang w:eastAsia="zh-CN"/>
        </w:rPr>
        <w:t xml:space="preserve">In RAN1#103-e meeting, the following </w:t>
      </w:r>
      <w:r>
        <w:rPr>
          <w:rFonts w:hint="eastAsia"/>
          <w:lang w:eastAsia="zh-CN"/>
        </w:rPr>
        <w:t>agreement</w:t>
      </w:r>
      <w:r>
        <w:rPr>
          <w:lang w:eastAsia="zh-CN"/>
        </w:rPr>
        <w:t xml:space="preserve"> was achieved. It was agreed that </w:t>
      </w:r>
      <w:r>
        <w:rPr>
          <w:rFonts w:hint="eastAsia"/>
          <w:lang w:eastAsia="zh-CN"/>
        </w:rPr>
        <w:t>Type 0/0A/1/2 CSS</w:t>
      </w:r>
      <w:r>
        <w:rPr>
          <w:lang w:eastAsia="zh-CN"/>
        </w:rPr>
        <w:t xml:space="preserve">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120" w:after="0" w:line="280" w:lineRule="atLeast"/>
              <w:contextualSpacing/>
              <w:jc w:val="left"/>
              <w:rPr>
                <w:rFonts w:ascii="New York" w:hAnsi="New York"/>
                <w:b/>
                <w:bCs/>
                <w:sz w:val="18"/>
                <w:szCs w:val="18"/>
                <w:u w:val="single"/>
                <w:lang w:eastAsia="zh-CN"/>
              </w:rPr>
            </w:pPr>
            <w:r>
              <w:rPr>
                <w:rFonts w:ascii="New York" w:hAnsi="New York"/>
                <w:b/>
                <w:bCs/>
                <w:sz w:val="18"/>
                <w:szCs w:val="18"/>
                <w:u w:val="single"/>
                <w:lang w:eastAsia="zh-CN"/>
              </w:rPr>
              <w:t>Agreement:</w:t>
            </w:r>
          </w:p>
          <w:p>
            <w:pPr>
              <w:pStyle w:val="114"/>
              <w:numPr>
                <w:ilvl w:val="0"/>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When CCS from an SCell (sSCell) to PCell/PSCell is configured, UE monitors Type 0/0A/1/2 CSS sets (for the DCI formats associated with those SS sets) only on the PCell/PSCell and not on the sSCell</w:t>
            </w:r>
          </w:p>
          <w:p>
            <w:pPr>
              <w:pStyle w:val="114"/>
              <w:numPr>
                <w:ilvl w:val="1"/>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Note: UE monitors Type 0/0A/2 CSS only on PCell while Type 1 CSS can be monitored on PCell/PSCell</w:t>
            </w:r>
          </w:p>
          <w:p>
            <w:pPr>
              <w:numPr>
                <w:ilvl w:val="255"/>
                <w:numId w:val="0"/>
              </w:numPr>
              <w:snapToGrid w:val="0"/>
              <w:spacing w:before="0" w:after="0" w:line="240" w:lineRule="auto"/>
              <w:contextualSpacing/>
              <w:rPr>
                <w:rFonts w:ascii="New York" w:hAnsi="New York"/>
                <w:lang w:eastAsia="zh-CN"/>
              </w:rPr>
            </w:pPr>
          </w:p>
        </w:tc>
      </w:tr>
    </w:tbl>
    <w:p>
      <w:pPr>
        <w:spacing w:before="120" w:beforeLines="50"/>
        <w:rPr>
          <w:lang w:eastAsia="zh-CN"/>
        </w:rPr>
      </w:pPr>
      <w:r>
        <w:rPr>
          <w:rFonts w:hint="eastAsia"/>
          <w:lang w:eastAsia="zh-CN"/>
        </w:rPr>
        <w:t>O</w:t>
      </w:r>
      <w:r>
        <w:rPr>
          <w:lang w:eastAsia="zh-CN"/>
        </w:rPr>
        <w:t xml:space="preserve">ne </w:t>
      </w:r>
      <w:r>
        <w:rPr>
          <w:rFonts w:hint="eastAsia"/>
          <w:lang w:eastAsia="zh-CN"/>
        </w:rPr>
        <w:t>remaining</w:t>
      </w:r>
      <w:r>
        <w:rPr>
          <w:lang w:eastAsia="zh-CN"/>
        </w:rPr>
        <w:t xml:space="preserve"> issue for Type A UE is whether we need to have any restrictions for </w:t>
      </w:r>
      <w:r>
        <w:rPr>
          <w:rFonts w:hint="eastAsia"/>
          <w:lang w:eastAsia="zh-CN"/>
        </w:rPr>
        <w:t>T</w:t>
      </w:r>
      <w:r>
        <w:rPr>
          <w:lang w:eastAsia="zh-CN"/>
        </w:rPr>
        <w:t>ype</w:t>
      </w:r>
      <w:r>
        <w:rPr>
          <w:rFonts w:hint="eastAsia"/>
          <w:lang w:eastAsia="zh-CN"/>
        </w:rPr>
        <w:t xml:space="preserve"> </w:t>
      </w:r>
      <w:r>
        <w:rPr>
          <w:lang w:eastAsia="zh-CN"/>
        </w:rPr>
        <w:t xml:space="preserve">0/0A/1/2 CSS. Practically, the periodicity of type1-CSS is pretty small to reduce the RACH delay, e.g., 2ms. To avoid huge impact on the legacy </w:t>
      </w:r>
      <w:r>
        <w:rPr>
          <w:rFonts w:hint="eastAsia"/>
          <w:lang w:eastAsia="zh-CN"/>
        </w:rPr>
        <w:t>T</w:t>
      </w:r>
      <w:r>
        <w:rPr>
          <w:lang w:eastAsia="zh-CN"/>
        </w:rPr>
        <w:t>ype</w:t>
      </w:r>
      <w:r>
        <w:rPr>
          <w:rFonts w:hint="eastAsia"/>
          <w:lang w:eastAsia="zh-CN"/>
        </w:rPr>
        <w:t xml:space="preserve"> </w:t>
      </w:r>
      <w:r>
        <w:rPr>
          <w:lang w:eastAsia="zh-CN"/>
        </w:rPr>
        <w:t>0/0A/1/2 CSS, it is preferred not to introduce any restriction for them.</w:t>
      </w:r>
    </w:p>
    <w:p>
      <w:pPr>
        <w:rPr>
          <w:i/>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pStyle w:val="3"/>
        <w:rPr>
          <w:lang w:val="en-US"/>
        </w:rPr>
      </w:pPr>
      <w:r>
        <w:rPr>
          <w:lang w:val="en-US" w:eastAsia="zh-CN"/>
        </w:rPr>
        <w:t>Type 3 CSS</w:t>
      </w:r>
    </w:p>
    <w:p>
      <w:pPr>
        <w:spacing w:before="120" w:beforeLines="50"/>
        <w:rPr>
          <w:lang w:eastAsia="zh-CN"/>
        </w:rPr>
      </w:pPr>
      <w:r>
        <w:rPr>
          <w:lang w:eastAsia="zh-CN"/>
        </w:rPr>
        <w:t xml:space="preserve">In RAN1#103-e meeting, the following conclusion was achieved. It was agreed that the configuration of Type 3 CSS set for DCI formats 2_0, 2_1, 2_2, 2_3, 2_4 and applicability of the information in the DCI formats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jc w:val="left"/>
              <w:rPr>
                <w:rFonts w:ascii="New York" w:hAnsi="New York"/>
                <w:b/>
                <w:bCs/>
                <w:sz w:val="18"/>
                <w:szCs w:val="18"/>
                <w:u w:val="single"/>
                <w:lang w:eastAsia="zh-CN"/>
              </w:rPr>
            </w:pPr>
            <w:r>
              <w:rPr>
                <w:rFonts w:ascii="New York" w:hAnsi="New York"/>
                <w:b/>
                <w:bCs/>
                <w:sz w:val="18"/>
                <w:szCs w:val="18"/>
                <w:u w:val="single"/>
                <w:lang w:eastAsia="zh-CN"/>
              </w:rPr>
              <w:t>Conclusion</w:t>
            </w:r>
          </w:p>
          <w:p>
            <w:pPr>
              <w:numPr>
                <w:ilvl w:val="0"/>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When CCS from sSCell to PCell/PSCell is configured, the configuration of Type 3 CSS set for DCI formats 2_0, 2_1, 2_2, 2_3, 2_4 and applicability of the information in the DCI formats are the same as in Rel-15/Rel-16</w:t>
            </w:r>
          </w:p>
          <w:p>
            <w:pPr>
              <w:numPr>
                <w:ilvl w:val="1"/>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FFS: DCI format 2_5 and DCI Format 2_6 handling</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Note: The SCell configured with CCS to Pcell/PSCell is referred to as ‘sSCell’</w:t>
            </w:r>
          </w:p>
        </w:tc>
      </w:tr>
    </w:tbl>
    <w:p>
      <w:pPr>
        <w:spacing w:before="120" w:beforeLines="50" w:after="120"/>
        <w:rPr>
          <w:lang w:eastAsia="zh-CN"/>
        </w:rPr>
      </w:pPr>
      <w:r>
        <w:rPr>
          <w:lang w:eastAsia="zh-CN"/>
        </w:rPr>
        <w:t>In RAN1#104-e meeting, the following agreement was achieved. It was agreed that UE monitors ‘DCI formats 0_0 and 1_0 in CSS that schedule PDSCH/PUSCH on PCell/PSCell’ only on the PCell/PSCell and not on the sSCell. That means Type 3 CSS with fallback DCI can be reused with no changes compared to Rel-15/Rel-16. In case Type 3 CSS is configured on SCell, fallback DCI in Type 3 CSS cannot be configured which is aligned with the above agreement. In case Type 3 CSS is configured on PCell, whether fallback DCI in Type 3 CSS can be configured or not depends on network implementation. More specifically, fallback DCI in Type 3 CSS can be kept on PCell</w:t>
      </w:r>
      <w:r>
        <w:t>/PSCell</w:t>
      </w:r>
      <w:r>
        <w:rPr>
          <w:lang w:eastAsia="zh-CN"/>
        </w:rPr>
        <w:t xml:space="preserve"> if configured.</w:t>
      </w:r>
      <w:r>
        <w:rPr>
          <w:rFonts w:hint="eastAsia"/>
          <w:lang w:eastAsia="zh-CN"/>
        </w:rPr>
        <w:t xml:space="preserve"> This can be also confirmed by the agreement for type A and type B UE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napToGrid w:val="0"/>
              <w:spacing w:before="0" w:after="0" w:line="240" w:lineRule="auto"/>
              <w:contextualSpacing/>
              <w:rPr>
                <w:rFonts w:ascii="New York" w:hAnsi="New York"/>
                <w:b/>
                <w:bCs/>
                <w:sz w:val="18"/>
                <w:szCs w:val="18"/>
                <w:u w:val="single"/>
                <w:lang w:eastAsia="zh-CN"/>
              </w:rPr>
            </w:pPr>
            <w:r>
              <w:rPr>
                <w:rFonts w:ascii="New York" w:hAnsi="New York"/>
                <w:b/>
                <w:bCs/>
                <w:sz w:val="18"/>
                <w:szCs w:val="18"/>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When CCS from sSCell to PCell/PSCell is configured, UE monitors ‘DCI formats 0_0 and 1_0 in CSS that schedule PDSCH/PUSCH on PCell/PSCell’ only on the PCell/PSCell and not on the sSCell</w:t>
            </w:r>
          </w:p>
        </w:tc>
      </w:tr>
    </w:tbl>
    <w:p>
      <w:pPr>
        <w:spacing w:before="120" w:beforeLines="50"/>
        <w:rPr>
          <w:lang w:eastAsia="zh-CN"/>
        </w:rPr>
      </w:pPr>
      <w:r>
        <w:rPr>
          <w:lang w:eastAsia="zh-CN"/>
        </w:rPr>
        <w:t>Except for DCI formats 2_0, 2_1, 2_2, 2_3, 2_4 and fallback DCI (DCI format 1_0/0_0), DCI format 2_5 and 2_6 can also be associated with Type 3 CSS. The handling of remaining DCI formats in Type 3 CSS is analyzed below.</w:t>
      </w:r>
    </w:p>
    <w:p>
      <w:pPr>
        <w:numPr>
          <w:ilvl w:val="0"/>
          <w:numId w:val="11"/>
        </w:numPr>
        <w:rPr>
          <w:lang w:eastAsia="zh-CN"/>
        </w:rPr>
      </w:pPr>
      <w:r>
        <w:rPr>
          <w:lang w:eastAsia="zh-CN"/>
        </w:rPr>
        <w:t>Type 3 CSS with DCI format 2_5</w:t>
      </w:r>
    </w:p>
    <w:p>
      <w:pPr>
        <w:spacing w:after="120"/>
        <w:rPr>
          <w:lang w:eastAsia="zh-CN"/>
        </w:rPr>
      </w:pPr>
      <w:r>
        <w:rPr>
          <w:lang w:eastAsia="zh-CN"/>
        </w:rPr>
        <w:t xml:space="preserve">DCI format 2_5 is used for notifying the availability of soft resources for IAB-DU. Group common DCI format </w:t>
      </w:r>
      <w:r>
        <w:t>2_</w:t>
      </w:r>
      <w:r>
        <w:rPr>
          <w:lang w:eastAsia="zh-CN"/>
        </w:rPr>
        <w:t xml:space="preserve">5 in Type 3 CSS can be configured </w:t>
      </w:r>
      <w:r>
        <w:t>on PCell/PSCell</w:t>
      </w:r>
      <w:r>
        <w:rPr>
          <w:lang w:eastAsia="zh-CN"/>
        </w:rPr>
        <w:t xml:space="preserve"> or </w:t>
      </w:r>
      <w:r>
        <w:t>SCell,</w:t>
      </w:r>
      <w:r>
        <w:rPr>
          <w:lang w:eastAsia="zh-CN"/>
        </w:rPr>
        <w:t xml:space="preserve"> which is similar as DCI format </w:t>
      </w:r>
      <w:r>
        <w:t>2_0</w:t>
      </w:r>
      <w:r>
        <w:rPr>
          <w:lang w:eastAsia="zh-CN"/>
        </w:rPr>
        <w:t>/</w:t>
      </w:r>
      <w:r>
        <w:t>2_1</w:t>
      </w:r>
      <w:r>
        <w:rPr>
          <w:lang w:eastAsia="zh-CN"/>
        </w:rPr>
        <w:t>/</w:t>
      </w:r>
      <w:r>
        <w:t>2_2</w:t>
      </w:r>
      <w:r>
        <w:rPr>
          <w:lang w:eastAsia="zh-CN"/>
        </w:rPr>
        <w:t>/</w:t>
      </w:r>
      <w:r>
        <w:t>2_3</w:t>
      </w:r>
      <w:r>
        <w:rPr>
          <w:lang w:eastAsia="zh-CN"/>
        </w:rPr>
        <w:t>/</w:t>
      </w:r>
      <w:r>
        <w:t>2_4</w:t>
      </w:r>
      <w:r>
        <w:rPr>
          <w:lang w:eastAsia="zh-CN"/>
        </w:rPr>
        <w:t xml:space="preserve">. So there is no additional issues to decide regarding the location of Type 3 CSS with DCI format </w:t>
      </w:r>
      <w:r>
        <w:t>2_</w:t>
      </w:r>
      <w:r>
        <w:rPr>
          <w:lang w:eastAsia="zh-CN"/>
        </w:rPr>
        <w:t>5.</w:t>
      </w:r>
    </w:p>
    <w:p>
      <w:pPr>
        <w:numPr>
          <w:ilvl w:val="0"/>
          <w:numId w:val="11"/>
        </w:numPr>
        <w:rPr>
          <w:lang w:eastAsia="zh-CN"/>
        </w:rPr>
      </w:pPr>
      <w:r>
        <w:rPr>
          <w:lang w:eastAsia="zh-CN"/>
        </w:rPr>
        <w:t>Type 3 CSS with DCI format 2_6</w:t>
      </w:r>
    </w:p>
    <w:p>
      <w:pPr>
        <w:spacing w:after="120"/>
        <w:rPr>
          <w:lang w:eastAsia="zh-CN"/>
        </w:rPr>
      </w:pPr>
      <w:r>
        <w:rPr>
          <w:lang w:eastAsia="zh-CN"/>
        </w:rPr>
        <w:t xml:space="preserve">Group common DCI format </w:t>
      </w:r>
      <w:r>
        <w:t>2_</w:t>
      </w:r>
      <w:r>
        <w:rPr>
          <w:lang w:eastAsia="zh-CN"/>
        </w:rPr>
        <w:t xml:space="preserve">6 in Type 3 CSS can only be configured </w:t>
      </w:r>
      <w:r>
        <w:t>on PCell/PSCell</w:t>
      </w:r>
      <w:r>
        <w:rPr>
          <w:lang w:eastAsia="zh-CN"/>
        </w:rPr>
        <w:t xml:space="preserve"> because this format is used for </w:t>
      </w:r>
      <w:r>
        <w:t xml:space="preserve">SCell dormancy </w:t>
      </w:r>
      <w:r>
        <w:rPr>
          <w:lang w:eastAsia="zh-CN"/>
        </w:rPr>
        <w:t xml:space="preserve">indication. If DCI format </w:t>
      </w:r>
      <w:r>
        <w:t>2_</w:t>
      </w:r>
      <w:r>
        <w:rPr>
          <w:lang w:eastAsia="zh-CN"/>
        </w:rPr>
        <w:t xml:space="preserve">6 in Type 3 CSS can be configured </w:t>
      </w:r>
      <w:r>
        <w:t xml:space="preserve">on </w:t>
      </w:r>
      <w:r>
        <w:rPr>
          <w:lang w:eastAsia="zh-CN"/>
        </w:rPr>
        <w:t>the S</w:t>
      </w:r>
      <w:r>
        <w:t>Cel</w:t>
      </w:r>
      <w:r>
        <w:rPr>
          <w:lang w:eastAsia="zh-CN"/>
        </w:rPr>
        <w:t xml:space="preserve">l </w:t>
      </w:r>
      <w:r>
        <w:t>used for scheduling PCell/PSCell</w:t>
      </w:r>
      <w:r>
        <w:rPr>
          <w:lang w:eastAsia="zh-CN"/>
        </w:rPr>
        <w:t xml:space="preserve">, whether this SCell should be always active like </w:t>
      </w:r>
      <w:r>
        <w:t>PCell/PSCell</w:t>
      </w:r>
      <w:r>
        <w:rPr>
          <w:lang w:eastAsia="zh-CN"/>
        </w:rPr>
        <w:t xml:space="preserve"> and whether this SCell can be indicated as </w:t>
      </w:r>
      <w:r>
        <w:t>dormancy</w:t>
      </w:r>
      <w:r>
        <w:rPr>
          <w:lang w:eastAsia="zh-CN"/>
        </w:rPr>
        <w:t xml:space="preserve"> should be further discussed.</w:t>
      </w:r>
      <w:r>
        <w:t xml:space="preserve"> To reduce the specification impact and standardization effort, it is prefer</w:t>
      </w:r>
      <w:r>
        <w:rPr>
          <w:lang w:eastAsia="zh-CN"/>
        </w:rPr>
        <w:t>r</w:t>
      </w:r>
      <w:r>
        <w:t>ed to keep the DCI format 2_6 on Pcell/PSCell only.</w:t>
      </w:r>
    </w:p>
    <w:p>
      <w:pPr>
        <w:rPr>
          <w:i/>
          <w:iCs/>
          <w:lang w:eastAsia="zh-CN"/>
        </w:rPr>
      </w:pPr>
      <w:r>
        <w:rPr>
          <w:b/>
          <w:bCs/>
          <w:i/>
          <w:iCs/>
          <w:lang w:eastAsia="zh-CN"/>
        </w:rPr>
        <w:t xml:space="preserve">Proposal </w:t>
      </w:r>
      <w:r>
        <w:rPr>
          <w:rFonts w:hint="eastAsia"/>
          <w:b/>
          <w:bCs/>
          <w:i/>
          <w:iCs/>
          <w:lang w:eastAsia="zh-CN"/>
        </w:rPr>
        <w:t>2</w:t>
      </w:r>
      <w:r>
        <w:rPr>
          <w:i/>
          <w:iCs/>
          <w:lang w:eastAsia="zh-CN"/>
        </w:rPr>
        <w:t>: For SCell scheduling PCell, Type 3 CSS with DCI format 2_5/2_6 can be reused with no changes compared to Rel-15/Rel-16, i.e.,</w:t>
      </w:r>
    </w:p>
    <w:p>
      <w:pPr>
        <w:pStyle w:val="114"/>
        <w:numPr>
          <w:ilvl w:val="0"/>
          <w:numId w:val="12"/>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2"/>
        </w:numPr>
        <w:spacing w:after="0" w:line="360" w:lineRule="auto"/>
        <w:jc w:val="left"/>
        <w:rPr>
          <w:i/>
          <w:lang w:val="en-US" w:eastAsia="zh-CN"/>
        </w:rPr>
      </w:pPr>
      <w:r>
        <w:rPr>
          <w:i/>
          <w:lang w:val="en-US" w:eastAsia="zh-CN"/>
        </w:rPr>
        <w:t>Type 3 CSS with DCI format 2_6 can only be configured on PCell/PSCell.</w:t>
      </w:r>
    </w:p>
    <w:p>
      <w:pPr>
        <w:pStyle w:val="3"/>
        <w:rPr>
          <w:lang w:val="en-US" w:eastAsia="zh-CN"/>
        </w:rPr>
      </w:pPr>
      <w:r>
        <w:rPr>
          <w:lang w:val="en-US" w:eastAsia="zh-CN"/>
        </w:rPr>
        <w:t xml:space="preserve">USS </w:t>
      </w:r>
      <w:r>
        <w:rPr>
          <w:rFonts w:hint="eastAsia"/>
          <w:lang w:val="en-US" w:eastAsia="zh-CN"/>
        </w:rPr>
        <w:t>sets for</w:t>
      </w:r>
      <w:r>
        <w:rPr>
          <w:lang w:val="en-US" w:eastAsia="zh-CN"/>
        </w:rPr>
        <w:t xml:space="preserve"> non-fallback DCI</w:t>
      </w:r>
    </w:p>
    <w:p>
      <w:pPr>
        <w:rPr>
          <w:lang w:eastAsia="zh-CN"/>
        </w:rPr>
      </w:pPr>
      <w:r>
        <w:rPr>
          <w:lang w:eastAsia="zh-CN"/>
        </w:rPr>
        <w:t>During RAN1#103-e meeting, the following agreements were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New York" w:hAnsi="New York"/>
                <w:sz w:val="18"/>
              </w:rPr>
            </w:pPr>
            <w:r>
              <w:rPr>
                <w:rFonts w:ascii="New York" w:hAnsi="New York"/>
                <w:sz w:val="18"/>
              </w:rPr>
              <w:t>Agreements:</w:t>
            </w:r>
          </w:p>
          <w:p>
            <w:pPr>
              <w:numPr>
                <w:ilvl w:val="0"/>
                <w:numId w:val="13"/>
              </w:numPr>
              <w:snapToGrid w:val="0"/>
              <w:spacing w:before="0" w:after="0" w:line="240" w:lineRule="auto"/>
              <w:rPr>
                <w:rFonts w:ascii="New York" w:hAnsi="New York"/>
                <w:sz w:val="18"/>
                <w:lang w:eastAsia="zh-CN"/>
              </w:rPr>
            </w:pPr>
            <w:r>
              <w:rPr>
                <w:rFonts w:ascii="New York" w:hAnsi="New York"/>
                <w:sz w:val="18"/>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Alt 1: UE cannot be configured to monitor DCI formats 0_1,1_1,0_2,1_2 on PCell/PSCell USS set(s), and can be configured to monitor them only on the sSCell USS set(s)</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Alt 2: UE can be configured to monitor DCI formats 0_1/1_1/0_2/1_2 on PCell/PSCell USS set(s), and/or on sSCell USS set(s). The PDCCH monitoring is based on following alternatives (other alternatives are not precluded)</w:t>
            </w:r>
          </w:p>
          <w:p>
            <w:pPr>
              <w:numPr>
                <w:ilvl w:val="2"/>
                <w:numId w:val="13"/>
              </w:numPr>
              <w:snapToGrid w:val="0"/>
              <w:spacing w:before="0" w:after="0" w:line="240" w:lineRule="auto"/>
              <w:rPr>
                <w:rFonts w:ascii="New York" w:hAnsi="New York"/>
                <w:sz w:val="18"/>
                <w:lang w:eastAsia="zh-CN"/>
              </w:rPr>
            </w:pPr>
            <w:r>
              <w:rPr>
                <w:rFonts w:ascii="New York" w:hAnsi="New York"/>
                <w:sz w:val="18"/>
                <w:lang w:eastAsia="zh-CN"/>
              </w:rPr>
              <w:t xml:space="preserve">Alt 2-1: </w:t>
            </w:r>
          </w:p>
          <w:p>
            <w:pPr>
              <w:numPr>
                <w:ilvl w:val="3"/>
                <w:numId w:val="13"/>
              </w:numPr>
              <w:snapToGrid w:val="0"/>
              <w:spacing w:before="0" w:after="0" w:line="240" w:lineRule="auto"/>
              <w:rPr>
                <w:rFonts w:ascii="New York" w:hAnsi="New York"/>
                <w:sz w:val="18"/>
                <w:lang w:eastAsia="zh-CN"/>
              </w:rPr>
            </w:pPr>
            <w:r>
              <w:rPr>
                <w:rFonts w:ascii="New York" w:hAnsi="New York"/>
                <w:sz w:val="18"/>
                <w:lang w:eastAsia="zh-CN"/>
              </w:rPr>
              <w:t>UE can monitor DCI formats 0_1,1_1,0_2,1_2 on both PCell USS set(s) and sSCell USS sets simultaneously</w:t>
            </w:r>
          </w:p>
          <w:p>
            <w:pPr>
              <w:numPr>
                <w:ilvl w:val="2"/>
                <w:numId w:val="13"/>
              </w:numPr>
              <w:snapToGrid w:val="0"/>
              <w:spacing w:before="0" w:after="0" w:line="240" w:lineRule="auto"/>
              <w:rPr>
                <w:rFonts w:ascii="New York" w:hAnsi="New York"/>
                <w:sz w:val="18"/>
                <w:lang w:eastAsia="zh-CN"/>
              </w:rPr>
            </w:pPr>
            <w:r>
              <w:rPr>
                <w:rFonts w:ascii="New York" w:hAnsi="New York"/>
                <w:sz w:val="18"/>
                <w:lang w:eastAsia="zh-CN"/>
              </w:rPr>
              <w:t xml:space="preserve">Alt 2-2: </w:t>
            </w:r>
          </w:p>
          <w:p>
            <w:pPr>
              <w:numPr>
                <w:ilvl w:val="3"/>
                <w:numId w:val="13"/>
              </w:numPr>
              <w:snapToGrid w:val="0"/>
              <w:spacing w:before="0" w:after="0" w:line="240" w:lineRule="auto"/>
              <w:rPr>
                <w:rFonts w:ascii="New York" w:hAnsi="New York"/>
                <w:sz w:val="18"/>
                <w:lang w:eastAsia="zh-CN"/>
              </w:rPr>
            </w:pPr>
            <w:r>
              <w:rPr>
                <w:rFonts w:ascii="New York" w:hAnsi="New York"/>
                <w:sz w:val="18"/>
                <w:lang w:eastAsia="zh-CN"/>
              </w:rPr>
              <w:t>Dynamic switching of PDCCH monitoring of DCI formats 0_1,1_1,0_2,1_2 between monitoring on PCell/PSCell USS sets and monitoring on sSCell USS sets is supported</w:t>
            </w:r>
          </w:p>
          <w:p>
            <w:pPr>
              <w:numPr>
                <w:ilvl w:val="4"/>
                <w:numId w:val="13"/>
              </w:numPr>
              <w:snapToGrid w:val="0"/>
              <w:spacing w:before="0" w:after="0" w:line="240" w:lineRule="auto"/>
              <w:rPr>
                <w:rFonts w:ascii="New York" w:hAnsi="New York"/>
                <w:sz w:val="18"/>
                <w:lang w:eastAsia="zh-CN"/>
              </w:rPr>
            </w:pPr>
            <w:r>
              <w:rPr>
                <w:rFonts w:ascii="New York" w:hAnsi="New York"/>
                <w:sz w:val="18"/>
                <w:lang w:eastAsia="zh-CN"/>
              </w:rPr>
              <w:t>FFS: Details of switching mechanism</w:t>
            </w:r>
          </w:p>
          <w:p>
            <w:pPr>
              <w:numPr>
                <w:ilvl w:val="3"/>
                <w:numId w:val="13"/>
              </w:numPr>
              <w:snapToGrid w:val="0"/>
              <w:spacing w:before="0" w:after="0" w:line="240" w:lineRule="auto"/>
              <w:rPr>
                <w:rFonts w:ascii="New York" w:hAnsi="New York"/>
                <w:sz w:val="18"/>
                <w:lang w:eastAsia="zh-CN"/>
              </w:rPr>
            </w:pPr>
            <w:r>
              <w:rPr>
                <w:rFonts w:ascii="New York" w:hAnsi="New York"/>
                <w:sz w:val="18"/>
                <w:lang w:eastAsia="zh-CN"/>
              </w:rPr>
              <w:t>UE does not monitor DCI formats 0_1,1_1,0_2,1_2 on both PCell USS set(s) and sSCell USS sets simultaneously</w:t>
            </w:r>
          </w:p>
          <w:p>
            <w:pPr>
              <w:numPr>
                <w:ilvl w:val="2"/>
                <w:numId w:val="13"/>
              </w:numPr>
              <w:snapToGrid w:val="0"/>
              <w:spacing w:before="0" w:after="0" w:line="240" w:lineRule="auto"/>
              <w:rPr>
                <w:rFonts w:ascii="New York" w:hAnsi="New York"/>
                <w:sz w:val="18"/>
                <w:lang w:eastAsia="zh-CN"/>
              </w:rPr>
            </w:pPr>
            <w:r>
              <w:rPr>
                <w:rFonts w:ascii="New York" w:hAnsi="New York"/>
                <w:sz w:val="18"/>
                <w:lang w:eastAsia="zh-CN"/>
              </w:rPr>
              <w:t xml:space="preserve">Alt 2-3: </w:t>
            </w:r>
          </w:p>
          <w:p>
            <w:pPr>
              <w:numPr>
                <w:ilvl w:val="3"/>
                <w:numId w:val="13"/>
              </w:numPr>
              <w:snapToGrid w:val="0"/>
              <w:spacing w:before="0" w:after="0" w:line="240" w:lineRule="auto"/>
              <w:rPr>
                <w:rFonts w:ascii="New York" w:hAnsi="New York"/>
                <w:sz w:val="18"/>
                <w:lang w:eastAsia="zh-CN"/>
              </w:rPr>
            </w:pPr>
            <w:r>
              <w:rPr>
                <w:rFonts w:ascii="New York" w:hAnsi="New York"/>
                <w:sz w:val="18"/>
                <w:lang w:eastAsia="zh-CN"/>
              </w:rPr>
              <w:t>UE does not monitor the same DCI format on both PCell USS set(s) and sSCell USS sets simultaneously. UE can monitor some DCI formats on sSCell USS sets and other DCI formats on PCell/PSCell USS sets simultaneously</w:t>
            </w:r>
          </w:p>
          <w:p>
            <w:pPr>
              <w:numPr>
                <w:ilvl w:val="2"/>
                <w:numId w:val="13"/>
              </w:numPr>
              <w:snapToGrid w:val="0"/>
              <w:spacing w:before="0" w:after="0" w:line="240" w:lineRule="auto"/>
              <w:rPr>
                <w:rFonts w:ascii="New York" w:hAnsi="New York"/>
                <w:sz w:val="18"/>
                <w:lang w:eastAsia="zh-CN"/>
              </w:rPr>
            </w:pPr>
            <w:r>
              <w:rPr>
                <w:rFonts w:ascii="New York" w:hAnsi="New York"/>
                <w:sz w:val="18"/>
                <w:lang w:eastAsia="zh-CN"/>
              </w:rPr>
              <w:t xml:space="preserve">Alt 2-4: </w:t>
            </w:r>
          </w:p>
          <w:p>
            <w:pPr>
              <w:numPr>
                <w:ilvl w:val="3"/>
                <w:numId w:val="13"/>
              </w:numPr>
              <w:snapToGrid w:val="0"/>
              <w:spacing w:before="0" w:after="0" w:line="240" w:lineRule="auto"/>
              <w:rPr>
                <w:rFonts w:ascii="New York" w:hAnsi="New York"/>
                <w:sz w:val="18"/>
                <w:lang w:eastAsia="zh-CN"/>
              </w:rPr>
            </w:pPr>
            <w:r>
              <w:rPr>
                <w:rFonts w:ascii="New York" w:hAnsi="New York"/>
                <w:sz w:val="18"/>
                <w:lang w:eastAsia="zh-CN"/>
              </w:rPr>
              <w:t>The USS set(s) on PSCell/PCell and the USS set(s) on sSCell are configured such that UE does not monitor DCI formats 0_1,1_1,0_2,1_2 on both PCell USS set(s) and sSCell USS set(s) simultaneously</w:t>
            </w:r>
          </w:p>
          <w:p>
            <w:pPr>
              <w:numPr>
                <w:ilvl w:val="0"/>
                <w:numId w:val="13"/>
              </w:numPr>
              <w:snapToGrid w:val="0"/>
              <w:spacing w:before="0" w:after="0" w:line="240" w:lineRule="auto"/>
              <w:rPr>
                <w:rFonts w:ascii="New York" w:hAnsi="New York"/>
                <w:sz w:val="18"/>
                <w:lang w:eastAsia="zh-CN"/>
              </w:rPr>
            </w:pPr>
            <w:r>
              <w:rPr>
                <w:rFonts w:ascii="New York" w:hAnsi="New York"/>
                <w:sz w:val="18"/>
                <w:lang w:eastAsia="zh-CN"/>
              </w:rPr>
              <w:t>FFS following aspects</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Impact of sSCell activation/deactivation and sSCell dormancy</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Impact on BD/CCE limit handling</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 xml:space="preserve">Whether PDCCH overbooking on sSCell is supported or not supported and impact (if any) on overbooking handling on PCell/PSCell </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Impact from different numerologies between PDCCH on the PCell/PSCell and that on the sSCell</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Whether or not to have mechanism for activation/deactivation of scheduling from sSCell to PCell/PSCell</w:t>
            </w:r>
          </w:p>
          <w:p>
            <w:pPr>
              <w:numPr>
                <w:ilvl w:val="1"/>
                <w:numId w:val="13"/>
              </w:numPr>
              <w:snapToGrid w:val="0"/>
              <w:spacing w:before="0" w:after="0" w:line="240" w:lineRule="auto"/>
              <w:rPr>
                <w:rFonts w:ascii="New York" w:hAnsi="New York"/>
                <w:sz w:val="18"/>
                <w:lang w:eastAsia="zh-CN"/>
              </w:rPr>
            </w:pPr>
            <w:r>
              <w:rPr>
                <w:rFonts w:ascii="New York" w:hAnsi="New York"/>
                <w:sz w:val="18"/>
                <w:lang w:eastAsia="zh-CN"/>
              </w:rPr>
              <w:t>USS configuration details (e.g. handling of USS type (self-scheduling, cross carrier scheduling) for a USS set configured for scheduling of PCell/PSCell)</w:t>
            </w:r>
          </w:p>
        </w:tc>
      </w:tr>
    </w:tbl>
    <w:p>
      <w:pPr>
        <w:spacing w:before="120" w:beforeLines="50"/>
        <w:rPr>
          <w:lang w:eastAsia="zh-CN"/>
        </w:rPr>
      </w:pPr>
      <w:r>
        <w:rPr>
          <w:lang w:eastAsia="zh-CN"/>
        </w:rPr>
        <w:t>During RAN1#104-e meeting, the following working assumption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contextualSpacing/>
              <w:jc w:val="left"/>
              <w:rPr>
                <w:rFonts w:ascii="New York" w:hAnsi="New York"/>
                <w:sz w:val="18"/>
                <w:szCs w:val="18"/>
              </w:rPr>
            </w:pPr>
            <w:r>
              <w:rPr>
                <w:rFonts w:ascii="New York" w:hAnsi="New York"/>
                <w:sz w:val="18"/>
                <w:szCs w:val="18"/>
                <w:lang w:eastAsia="zh-CN"/>
              </w:rPr>
              <w:t>Working Assumption</w:t>
            </w:r>
            <w:r>
              <w:rPr>
                <w:rFonts w:ascii="New York" w:hAnsi="New York"/>
                <w:sz w:val="18"/>
                <w:szCs w:val="18"/>
              </w:rPr>
              <w:t>:</w:t>
            </w:r>
          </w:p>
          <w:p>
            <w:pPr>
              <w:numPr>
                <w:ilvl w:val="0"/>
                <w:numId w:val="10"/>
              </w:numPr>
              <w:spacing w:before="0" w:after="0" w:line="240" w:lineRule="auto"/>
              <w:contextualSpacing/>
              <w:rPr>
                <w:rFonts w:ascii="Calibri" w:hAnsi="Calibri" w:cs="Calibri"/>
                <w:sz w:val="18"/>
                <w:szCs w:val="18"/>
                <w:lang w:eastAsia="zh-CN"/>
              </w:rPr>
            </w:pPr>
            <w:r>
              <w:rPr>
                <w:rFonts w:ascii="New York" w:hAnsi="New York"/>
                <w:sz w:val="18"/>
                <w:szCs w:val="18"/>
                <w:lang w:eastAsia="zh-CN"/>
              </w:rPr>
              <w:t>When CCS from sSCell to PCell/PSCell is configured, UE can be configured to monitor DCI formats 0_1/1_1/0_2/1_2 that schedule PDSCH/PUSCH on PCell/PSCell on PCell/PSCell USS set(s), and/or on sSCell USS set(s)</w:t>
            </w:r>
          </w:p>
          <w:p>
            <w:pPr>
              <w:numPr>
                <w:ilvl w:val="0"/>
                <w:numId w:val="10"/>
              </w:numPr>
              <w:spacing w:before="0" w:after="0" w:line="240" w:lineRule="auto"/>
              <w:contextualSpacing/>
              <w:rPr>
                <w:rFonts w:ascii="New York" w:hAnsi="New York"/>
                <w:sz w:val="18"/>
                <w:szCs w:val="18"/>
                <w:lang w:eastAsia="zh-CN"/>
              </w:rPr>
            </w:pPr>
            <w:r>
              <w:rPr>
                <w:rFonts w:ascii="New York" w:hAnsi="New York"/>
                <w:sz w:val="18"/>
                <w:szCs w:val="18"/>
                <w:lang w:eastAsia="zh-CN"/>
              </w:rPr>
              <w:t>The WA to be confirmed after agreements are made on PDCCH BD/CCE handling and PDCCH overbooking handling for CCS from sSCell to PCell/PSCell</w:t>
            </w:r>
          </w:p>
          <w:p>
            <w:pPr>
              <w:numPr>
                <w:ilvl w:val="0"/>
                <w:numId w:val="10"/>
              </w:numPr>
              <w:spacing w:before="0" w:after="0" w:line="240" w:lineRule="auto"/>
              <w:contextualSpacing/>
              <w:rPr>
                <w:rFonts w:ascii="New York" w:hAnsi="New York" w:cs="Times"/>
                <w:sz w:val="18"/>
                <w:szCs w:val="18"/>
                <w:lang w:eastAsia="zh-CN"/>
              </w:rPr>
            </w:pPr>
            <w:r>
              <w:rPr>
                <w:rFonts w:ascii="New York" w:hAnsi="New York"/>
                <w:sz w:val="18"/>
                <w:szCs w:val="18"/>
                <w:lang w:eastAsia="zh-CN"/>
              </w:rPr>
              <w:t>Specs also allow UEs supporting functionality of only Alt-1. Capability signaling details, if any, can be handled during the UE capability discussion for Rel17</w:t>
            </w:r>
          </w:p>
          <w:p>
            <w:pPr>
              <w:numPr>
                <w:ilvl w:val="0"/>
                <w:numId w:val="10"/>
              </w:numPr>
              <w:spacing w:before="0" w:after="0" w:line="240" w:lineRule="auto"/>
              <w:contextualSpacing/>
              <w:rPr>
                <w:rFonts w:ascii="New York" w:hAnsi="New York"/>
                <w:lang w:eastAsia="zh-CN"/>
              </w:rPr>
            </w:pPr>
            <w:r>
              <w:rPr>
                <w:rFonts w:ascii="New York" w:hAnsi="New York"/>
                <w:sz w:val="18"/>
                <w:szCs w:val="18"/>
                <w:lang w:eastAsia="zh-CN"/>
              </w:rPr>
              <w:t>FFS: Whether the UE can monitor PDCCH from both cells in the same slot.</w:t>
            </w:r>
          </w:p>
        </w:tc>
      </w:tr>
    </w:tbl>
    <w:p>
      <w:pPr>
        <w:spacing w:before="120" w:beforeLines="50"/>
        <w:rPr>
          <w:lang w:eastAsia="zh-CN"/>
        </w:rPr>
      </w:pPr>
      <w:r>
        <w:rPr>
          <w:rFonts w:hint="eastAsia"/>
          <w:lang w:eastAsia="zh-CN"/>
        </w:rPr>
        <w:t xml:space="preserve">In RAN1#105-e, </w:t>
      </w:r>
      <w:r>
        <w:t xml:space="preserve">Type A </w:t>
      </w:r>
      <w:r>
        <w:rPr>
          <w:rFonts w:hint="eastAsia"/>
          <w:lang w:eastAsia="zh-CN"/>
        </w:rPr>
        <w:t xml:space="preserve">UE </w:t>
      </w:r>
      <w:r>
        <w:t>and Type B</w:t>
      </w:r>
      <w:r>
        <w:rPr>
          <w:rFonts w:hint="eastAsia"/>
          <w:lang w:eastAsia="zh-CN"/>
        </w:rPr>
        <w:t xml:space="preserve"> UE are defined to</w:t>
      </w:r>
      <w:r>
        <w:t xml:space="preserve"> support CCS from sSCell to P(S)Cell</w:t>
      </w:r>
      <w:r>
        <w:rPr>
          <w:rFonts w:hint="eastAsia"/>
          <w:lang w:eastAsia="zh-CN"/>
        </w:rPr>
        <w:t xml:space="preserve">. For Type B UE, it was agreed that Alt 2-1 is adopted to handle USS sets for non-fallback DCI. That means type B </w:t>
      </w:r>
      <w:r>
        <w:rPr>
          <w:rFonts w:ascii="New York" w:hAnsi="New York"/>
          <w:lang w:eastAsia="zh-CN"/>
        </w:rPr>
        <w:t>UE can monitor DCI formats 0_1,1_1,0_2,1_2 on both PCell USS set(s) and sSCell USS sets simultaneously</w:t>
      </w:r>
      <w:r>
        <w:rPr>
          <w:rFonts w:hint="eastAsia" w:ascii="New York" w:hAnsi="New York"/>
          <w:lang w:eastAsia="zh-CN"/>
        </w:rPr>
        <w:t xml:space="preserve">. </w:t>
      </w:r>
      <w:r>
        <w:rPr>
          <w:lang w:eastAsia="zh-CN"/>
        </w:rPr>
        <w:t xml:space="preserve">Regarding USS </w:t>
      </w:r>
      <w:r>
        <w:rPr>
          <w:rFonts w:hint="eastAsia"/>
          <w:lang w:eastAsia="zh-CN"/>
        </w:rPr>
        <w:t>sets for</w:t>
      </w:r>
      <w:r>
        <w:rPr>
          <w:lang w:eastAsia="zh-CN"/>
        </w:rPr>
        <w:t xml:space="preserve"> non-fallback DCI (DCI format 0_1/1_1/0_2/1_2), Alt</w:t>
      </w:r>
      <w:r>
        <w:rPr>
          <w:rFonts w:hint="eastAsia"/>
          <w:lang w:eastAsia="zh-CN"/>
        </w:rPr>
        <w:t xml:space="preserve"> </w:t>
      </w:r>
      <w:r>
        <w:rPr>
          <w:lang w:eastAsia="zh-CN"/>
        </w:rPr>
        <w:t xml:space="preserve">1 </w:t>
      </w:r>
      <w:r>
        <w:rPr>
          <w:rFonts w:hint="eastAsia"/>
          <w:lang w:eastAsia="zh-CN"/>
        </w:rPr>
        <w:t>means</w:t>
      </w:r>
      <w:r>
        <w:rPr>
          <w:lang w:eastAsia="zh-CN"/>
        </w:rPr>
        <w:t xml:space="preserve"> to move all USS sets </w:t>
      </w:r>
      <w:r>
        <w:rPr>
          <w:rFonts w:hint="eastAsia"/>
          <w:lang w:eastAsia="zh-CN"/>
        </w:rPr>
        <w:t>for</w:t>
      </w:r>
      <w:r>
        <w:rPr>
          <w:lang w:eastAsia="zh-CN"/>
        </w:rPr>
        <w:t xml:space="preserve"> DCI format</w:t>
      </w:r>
      <w:r>
        <w:rPr>
          <w:rFonts w:hint="eastAsia"/>
          <w:lang w:eastAsia="zh-CN"/>
        </w:rPr>
        <w:t>s</w:t>
      </w:r>
      <w:r>
        <w:rPr>
          <w:lang w:eastAsia="zh-CN"/>
        </w:rPr>
        <w:t xml:space="preserve"> 0_1</w:t>
      </w:r>
      <w:r>
        <w:rPr>
          <w:rFonts w:hint="eastAsia"/>
          <w:lang w:eastAsia="zh-CN"/>
        </w:rPr>
        <w:t>,</w:t>
      </w:r>
      <w:r>
        <w:rPr>
          <w:lang w:eastAsia="zh-CN"/>
        </w:rPr>
        <w:t>1_1</w:t>
      </w:r>
      <w:r>
        <w:rPr>
          <w:rFonts w:hint="eastAsia"/>
          <w:lang w:eastAsia="zh-CN"/>
        </w:rPr>
        <w:t>,</w:t>
      </w:r>
      <w:r>
        <w:rPr>
          <w:lang w:eastAsia="zh-CN"/>
        </w:rPr>
        <w:t>0_2</w:t>
      </w:r>
      <w:r>
        <w:rPr>
          <w:rFonts w:hint="eastAsia"/>
          <w:lang w:eastAsia="zh-CN"/>
        </w:rPr>
        <w:t>,</w:t>
      </w:r>
      <w:r>
        <w:rPr>
          <w:lang w:eastAsia="zh-CN"/>
        </w:rPr>
        <w:t>1_2 to sSCell.</w:t>
      </w:r>
      <w:r>
        <w:rPr>
          <w:rFonts w:hint="eastAsia"/>
          <w:lang w:eastAsia="zh-CN"/>
        </w:rPr>
        <w:t xml:space="preserve"> But Type A UE agreed in RAN1 #105-e is almost based on Alt 2-4 that </w:t>
      </w:r>
      <w:r>
        <w:rPr>
          <w:rFonts w:ascii="New York" w:hAnsi="New York"/>
          <w:lang w:eastAsia="zh-CN"/>
        </w:rPr>
        <w:t xml:space="preserve">UE </w:t>
      </w:r>
      <w:r>
        <w:rPr>
          <w:rFonts w:hint="eastAsia" w:ascii="New York" w:hAnsi="New York"/>
          <w:lang w:eastAsia="zh-CN"/>
        </w:rPr>
        <w:t>does</w:t>
      </w:r>
      <w:r>
        <w:rPr>
          <w:rFonts w:ascii="New York" w:hAnsi="New York"/>
          <w:lang w:eastAsia="zh-CN"/>
        </w:rPr>
        <w:t xml:space="preserve"> </w:t>
      </w:r>
      <w:r>
        <w:rPr>
          <w:rFonts w:hint="eastAsia" w:ascii="New York" w:hAnsi="New York"/>
          <w:lang w:eastAsia="zh-CN"/>
        </w:rPr>
        <w:t xml:space="preserve">not </w:t>
      </w:r>
      <w:r>
        <w:rPr>
          <w:rFonts w:ascii="New York" w:hAnsi="New York"/>
          <w:lang w:eastAsia="zh-CN"/>
        </w:rPr>
        <w:t>monitor DCI formats 0_1,1_1,0_2,1_2 on both PCell USS set(s) and sSCell USS sets simultaneously</w:t>
      </w:r>
      <w:r>
        <w:rPr>
          <w:rFonts w:hint="eastAsia" w:ascii="New York" w:hAnsi="New York"/>
          <w:lang w:eastAsia="zh-CN"/>
        </w:rPr>
        <w:t xml:space="preserve"> by gNB configuration.</w:t>
      </w:r>
      <w:r>
        <w:rPr>
          <w:rFonts w:hint="eastAsia"/>
          <w:lang w:eastAsia="zh-CN"/>
        </w:rPr>
        <w:t xml:space="preserve"> In case USS sets for DCI formats </w:t>
      </w:r>
      <w:r>
        <w:rPr>
          <w:rFonts w:ascii="New York" w:hAnsi="New York"/>
          <w:lang w:eastAsia="zh-CN"/>
        </w:rPr>
        <w:t>0_1,1_1,0_2,1_2 on PCell</w:t>
      </w:r>
      <w:r>
        <w:rPr>
          <w:rFonts w:hint="eastAsia" w:ascii="New York" w:hAnsi="New York"/>
          <w:lang w:eastAsia="zh-CN"/>
        </w:rPr>
        <w:t xml:space="preserve"> is supported by </w:t>
      </w:r>
      <w:r>
        <w:rPr>
          <w:rFonts w:hint="eastAsia"/>
          <w:lang w:eastAsia="zh-CN"/>
        </w:rPr>
        <w:t xml:space="preserve">Type A, it is similar for Type A UE and Type B UE to consider the issue of switching to </w:t>
      </w:r>
      <w:r>
        <w:rPr>
          <w:lang w:eastAsia="zh-CN"/>
        </w:rPr>
        <w:t>‘</w:t>
      </w:r>
      <w:r>
        <w:rPr>
          <w:rFonts w:hint="eastAsia"/>
          <w:lang w:eastAsia="zh-CN"/>
        </w:rPr>
        <w:t>normal</w:t>
      </w:r>
      <w:r>
        <w:rPr>
          <w:lang w:eastAsia="zh-CN"/>
        </w:rPr>
        <w:t>’</w:t>
      </w:r>
      <w:r>
        <w:rPr>
          <w:rFonts w:hint="eastAsia"/>
          <w:lang w:eastAsia="zh-CN"/>
        </w:rPr>
        <w:t xml:space="preserve"> PDCCH monitoring on PCell when sSCell is deactivated which is only focus on recover the blind decode capability. In case USS sets with DCI formats </w:t>
      </w:r>
      <w:r>
        <w:rPr>
          <w:rFonts w:ascii="New York" w:hAnsi="New York"/>
          <w:lang w:eastAsia="zh-CN"/>
        </w:rPr>
        <w:t>0_1,1_1,0_2,1_2 on PCell</w:t>
      </w:r>
      <w:r>
        <w:rPr>
          <w:rFonts w:hint="eastAsia" w:ascii="New York" w:hAnsi="New York"/>
          <w:lang w:eastAsia="zh-CN"/>
        </w:rPr>
        <w:t xml:space="preserve"> is not supported by </w:t>
      </w:r>
      <w:r>
        <w:rPr>
          <w:rFonts w:hint="eastAsia"/>
          <w:lang w:eastAsia="zh-CN"/>
        </w:rPr>
        <w:t xml:space="preserve">Type A UE which is based on original Alt 1, some additional mechanism may be considered to recover non-fallback DCI formats when sSCell is deactivated. Considering the motivation of Alt 1 and Alt 2-4 are same, that is not monitoring non-fallback DCI formats </w:t>
      </w:r>
      <w:r>
        <w:rPr>
          <w:rFonts w:ascii="New York" w:hAnsi="New York"/>
          <w:lang w:eastAsia="zh-CN"/>
        </w:rPr>
        <w:t>simultaneously</w:t>
      </w:r>
      <w:r>
        <w:rPr>
          <w:rFonts w:hint="eastAsia" w:ascii="New York" w:hAnsi="New York"/>
          <w:lang w:eastAsia="zh-CN"/>
        </w:rPr>
        <w:t xml:space="preserve">, Type A UE with support of </w:t>
      </w:r>
      <w:r>
        <w:rPr>
          <w:rFonts w:hint="eastAsia"/>
          <w:lang w:eastAsia="zh-CN"/>
        </w:rPr>
        <w:t xml:space="preserve">USS sets for DCI formats </w:t>
      </w:r>
      <w:r>
        <w:rPr>
          <w:rFonts w:ascii="New York" w:hAnsi="New York"/>
          <w:lang w:eastAsia="zh-CN"/>
        </w:rPr>
        <w:t>0_1,1_1,0_2,1_2 on PCell</w:t>
      </w:r>
      <w:r>
        <w:rPr>
          <w:rFonts w:hint="eastAsia" w:ascii="New York" w:hAnsi="New York"/>
          <w:lang w:eastAsia="zh-CN"/>
        </w:rPr>
        <w:t xml:space="preserve"> is slightly preferred.</w:t>
      </w:r>
    </w:p>
    <w:p>
      <w:pPr>
        <w:rPr>
          <w:lang w:eastAsia="zh-CN"/>
        </w:rPr>
      </w:pPr>
      <w:r>
        <w:rPr>
          <w:b/>
          <w:i/>
          <w:lang w:eastAsia="zh-CN"/>
        </w:rPr>
        <w:t xml:space="preserve">Proposal </w:t>
      </w:r>
      <w:r>
        <w:rPr>
          <w:rFonts w:hint="eastAsia"/>
          <w:b/>
          <w:i/>
          <w:lang w:eastAsia="zh-CN"/>
        </w:rPr>
        <w:t>3</w:t>
      </w:r>
      <w:r>
        <w:rPr>
          <w:i/>
          <w:lang w:eastAsia="zh-CN"/>
        </w:rPr>
        <w:t xml:space="preserve">: </w:t>
      </w:r>
      <w:r>
        <w:rPr>
          <w:rFonts w:hint="eastAsia" w:ascii="New York" w:hAnsi="New York"/>
          <w:i/>
          <w:iCs/>
          <w:lang w:eastAsia="zh-CN"/>
        </w:rPr>
        <w:t>Type A UE su</w:t>
      </w:r>
      <w:r>
        <w:rPr>
          <w:rFonts w:ascii="New York" w:hAnsi="New York"/>
          <w:i/>
          <w:iCs/>
          <w:lang w:eastAsia="zh-CN"/>
        </w:rPr>
        <w:t xml:space="preserve">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rStyle w:val="58"/>
          <w:lang w:eastAsia="zh-CN"/>
        </w:rPr>
      </w:pPr>
    </w:p>
    <w:p>
      <w:pPr>
        <w:pStyle w:val="2"/>
        <w:rPr>
          <w:lang w:val="en-US" w:eastAsia="zh-CN"/>
        </w:rPr>
      </w:pPr>
      <w:r>
        <w:rPr>
          <w:lang w:val="en-US" w:eastAsia="zh-CN"/>
        </w:rPr>
        <w:t>BD/CCE limit handling</w:t>
      </w:r>
    </w:p>
    <w:p>
      <w:pPr>
        <w:rPr>
          <w:lang w:eastAsia="zh-CN"/>
        </w:rPr>
      </w:pPr>
      <w:r>
        <w:rPr>
          <w:rFonts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v:shape id="_x0000_i1025" o:spt="75" type="#_x0000_t75" style="height:18.25pt;width:41.6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or </w:t>
      </w:r>
      <w:r>
        <w:rPr>
          <w:position w:val="-10"/>
        </w:rPr>
        <w:object>
          <v:shape id="_x0000_i1026" o:spt="75" type="#_x0000_t75" style="height:19.15pt;width:39.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the other is </w:t>
      </w:r>
      <w:r>
        <w:rPr>
          <w:position w:val="-10"/>
        </w:rPr>
        <w:object>
          <v:shape id="_x0000_i1027" o:spt="75" type="#_x0000_t75" style="height:17.3pt;width:44.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or </w:t>
      </w:r>
      <w:r>
        <w:rPr>
          <w:position w:val="-10"/>
        </w:rPr>
        <w:object>
          <v:shape id="_x0000_i1028" o:spt="75" type="#_x0000_t75" style="height:18.25pt;width:43.9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w:t>
      </w:r>
      <w:r>
        <w:t xml:space="preserve">For each scheduled cell, the UE is not required to monitor on the active DL BWP </w:t>
      </w:r>
      <w:r>
        <w:rPr>
          <w:lang w:eastAsia="ko-KR"/>
        </w:rPr>
        <w:t xml:space="preserve">with </w:t>
      </w:r>
      <w:r>
        <w:t>SCS</w:t>
      </w:r>
      <w:r>
        <w:rPr>
          <w:lang w:eastAsia="zh-CN"/>
        </w:rPr>
        <w:t xml:space="preserve"> </w:t>
      </w:r>
      <w:r>
        <w:t xml:space="preserve">configuration </w:t>
      </w:r>
      <w:r>
        <w:rPr>
          <w:position w:val="-10"/>
        </w:rPr>
        <w:object>
          <v:shape id="_x0000_i1029" o:spt="75" type="#_x0000_t75" style="height:12.6pt;width:12.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of the scheduling cell more than </w:t>
      </w:r>
      <w:r>
        <w:rPr>
          <w:position w:val="-10"/>
        </w:rPr>
        <w:object>
          <v:shape id="_x0000_i1030" o:spt="75" type="#_x0000_t75" style="height:19.65pt;width:110.3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PDCCH candidates or more than </w:t>
      </w:r>
      <w:r>
        <w:rPr>
          <w:position w:val="-10"/>
        </w:rPr>
        <w:object>
          <v:shape id="_x0000_i1031" o:spt="75" type="#_x0000_t75" style="height:18.25pt;width:98.2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non-overlapped CCEs per slot.</w:t>
      </w:r>
      <w:r>
        <w:rPr>
          <w:rFonts w:hint="eastAsia"/>
          <w:lang w:eastAsia="zh-CN"/>
        </w:rPr>
        <w:t xml:space="preserve"> When enhanced PDCCH monitoring capability is used, </w:t>
      </w:r>
      <w:r>
        <w:rPr>
          <w:position w:val="-12"/>
        </w:rPr>
        <w:object>
          <v:shape id="_x0000_i1032" o:spt="75" type="#_x0000_t75" style="height:18.25pt;width:44.4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lang w:eastAsia="zh-CN"/>
        </w:rPr>
        <w:t>,</w:t>
      </w:r>
      <w:r>
        <w:rPr>
          <w:lang w:eastAsia="zh-CN"/>
        </w:rPr>
        <w:t xml:space="preserve"> </w:t>
      </w:r>
      <w:r>
        <w:rPr>
          <w:position w:val="-12"/>
        </w:rPr>
        <w:object>
          <v:shape id="_x0000_i1033" o:spt="75" type="#_x0000_t75" style="height:19.15pt;width:46.7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lang w:eastAsia="zh-CN"/>
        </w:rPr>
        <w:t xml:space="preserve">, </w:t>
      </w:r>
      <w:r>
        <w:rPr>
          <w:position w:val="-12"/>
        </w:rPr>
        <w:object>
          <v:shape id="_x0000_i1034" o:spt="75" type="#_x0000_t75" style="height:17.75pt;width:48.1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lang w:eastAsia="zh-CN"/>
        </w:rPr>
        <w:t xml:space="preserve"> </w:t>
      </w:r>
      <w:r>
        <w:rPr>
          <w:rFonts w:hint="eastAsia"/>
          <w:lang w:eastAsia="zh-CN"/>
        </w:rPr>
        <w:t>and</w:t>
      </w:r>
      <w:r>
        <w:rPr>
          <w:lang w:eastAsia="zh-CN"/>
        </w:rPr>
        <w:t xml:space="preserve"> </w:t>
      </w:r>
      <w:r>
        <w:rPr>
          <w:position w:val="-12"/>
        </w:rPr>
        <w:object>
          <v:shape id="_x0000_i1035" o:spt="75" type="#_x0000_t75" style="height:17.3pt;width:44.4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hint="eastAsia"/>
          <w:lang w:eastAsia="zh-CN"/>
        </w:rPr>
        <w:t xml:space="preserve"> are used to determine </w:t>
      </w:r>
      <w:r>
        <w:t>PDCCH blind decoding budget</w:t>
      </w:r>
      <w:r>
        <w:rPr>
          <w:rFonts w:hint="eastAsia"/>
          <w:lang w:eastAsia="zh-CN"/>
        </w:rPr>
        <w:t xml:space="preserve"> per span</w:t>
      </w:r>
      <w:r>
        <w:rPr>
          <w:lang w:eastAsia="zh-CN"/>
        </w:rPr>
        <w:t>.</w:t>
      </w:r>
    </w:p>
    <w:p>
      <w:pPr>
        <w:rPr>
          <w:position w:val="-10"/>
          <w:lang w:eastAsia="zh-CN"/>
        </w:rPr>
      </w:pPr>
      <w:r>
        <w:rPr>
          <w:position w:val="-10"/>
          <w:lang w:eastAsia="zh-CN"/>
        </w:rPr>
        <w:t>In Rel-16 CA, there is only one scheduling cell for a scheduled cell. And the BD/CCE limit on the scheduling cell for the scheduled cell is determined based on the numerology of the scheduling Cell. In Rel-17 DSS with support of SCell scheduling PCell, there are two scheduling cells (PCell and sSCell) for a scheduled cell (PCell), how to handle the BD/CCE limit is analyzed below.</w:t>
      </w:r>
    </w:p>
    <w:p>
      <w:pPr>
        <w:snapToGrid w:val="0"/>
        <w:spacing w:before="120" w:beforeLines="50" w:after="120" w:afterLines="50"/>
        <w:rPr>
          <w:position w:val="-10"/>
          <w:lang w:eastAsia="zh-CN"/>
        </w:rPr>
      </w:pPr>
      <w:r>
        <w:rPr>
          <w:rFonts w:hint="eastAsia"/>
          <w:position w:val="-10"/>
          <w:lang w:eastAsia="zh-CN"/>
        </w:rPr>
        <w:t>Some guidance were proposed in RAN1#104b-e and RAN1 #105-e meeting</w:t>
      </w:r>
      <w:r>
        <w:rPr>
          <w:position w:val="-10"/>
          <w:lang w:eastAsia="zh-CN"/>
        </w:rPr>
        <w:t xml:space="preserve"> as listed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New York" w:hAnsi="New York"/>
                <w:b/>
                <w:bCs/>
                <w:sz w:val="18"/>
                <w:lang w:eastAsia="zh-CN"/>
              </w:rPr>
            </w:pPr>
            <w:r>
              <w:rPr>
                <w:rFonts w:hint="eastAsia" w:ascii="New York" w:hAnsi="New York"/>
                <w:b/>
                <w:bCs/>
                <w:sz w:val="18"/>
                <w:lang w:eastAsia="zh-CN"/>
              </w:rPr>
              <w:t xml:space="preserve">[RAN1#104b-e] </w:t>
            </w:r>
            <w:r>
              <w:rPr>
                <w:rFonts w:ascii="New York" w:hAnsi="New York"/>
                <w:b/>
                <w:bCs/>
                <w:sz w:val="18"/>
                <w:lang w:eastAsia="zh-CN"/>
              </w:rPr>
              <w:t>For RAN1#105-e, companies are encouraged to consider:</w:t>
            </w:r>
          </w:p>
          <w:p>
            <w:pPr>
              <w:pStyle w:val="114"/>
              <w:numPr>
                <w:ilvl w:val="0"/>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Further discuss PDCCH monitoring and BD/CCE limit handling in RAN1#105e considering below BD/CCE limit handling options</w:t>
            </w:r>
          </w:p>
          <w:p>
            <w:pPr>
              <w:pStyle w:val="114"/>
              <w:numPr>
                <w:ilvl w:val="1"/>
                <w:numId w:val="14"/>
              </w:numPr>
              <w:overflowPunct w:val="0"/>
              <w:autoSpaceDE w:val="0"/>
              <w:autoSpaceDN w:val="0"/>
              <w:spacing w:before="0" w:after="0" w:line="240" w:lineRule="auto"/>
              <w:contextualSpacing/>
              <w:jc w:val="left"/>
              <w:rPr>
                <w:rFonts w:ascii="New York" w:hAnsi="New York" w:eastAsia="Times New Roman"/>
                <w:sz w:val="18"/>
                <w:lang w:val="en-US" w:eastAsia="ja-JP"/>
              </w:rPr>
            </w:pPr>
            <w:r>
              <w:rPr>
                <w:rFonts w:ascii="New York" w:hAnsi="New York" w:eastAsia="Times New Roman"/>
                <w:sz w:val="18"/>
                <w:lang w:eastAsia="ja-JP"/>
              </w:rPr>
              <w:t>Option A</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At least when P(S)Cell SCS is not higher than sSCell SCS, PDCCH monitoring candidates on P(S)Cell and/or sSCell are configured such that max of (x1(m1)+x2(m1))+max of y(m2) corresponding to any P(S)Cell slots m1 and m2 is less than or equal to Z1</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At least the case of Z1 = 44 is supported for P(S)Cell SCS 15kHz</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FFS if Z1 larger than above can also be supported based on UE capability (e.g. similar to </w:t>
            </w:r>
            <w:r>
              <w:rPr>
                <w:rFonts w:ascii="New York" w:hAnsi="New York" w:eastAsia="Times New Roman"/>
                <w:i/>
                <w:iCs/>
                <w:sz w:val="18"/>
                <w:lang w:eastAsia="ja-JP"/>
              </w:rPr>
              <w:t>BDFactorR</w:t>
            </w:r>
            <w:r>
              <w:rPr>
                <w:rFonts w:ascii="New York" w:hAnsi="New York" w:eastAsia="Times New Roman"/>
                <w:sz w:val="18"/>
                <w:lang w:eastAsia="ja-JP"/>
              </w:rPr>
              <w:t xml:space="preserve"> in Rel16)</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FFS signalling details on how the limit Z1 is realized, e.g.</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RRC configured BD limit/scaling factor-based limit for max(x1(m)+x2(m))</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Separate RRC configured BD limits/scaling factor-based limits for max(x1(m)+x2(m)) and max(y(m)</w:t>
            </w:r>
            <w:r>
              <w:rPr>
                <w:rFonts w:ascii="Segoe UI" w:hAnsi="Segoe UI" w:eastAsia="Times New Roman" w:cs="Segoe UI"/>
                <w:sz w:val="18"/>
                <w:szCs w:val="21"/>
                <w:lang w:eastAsia="ja-JP"/>
              </w:rPr>
              <w:t xml:space="preserve">) </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separate BdfactorR for P(S)Cell and sSCell</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val="en-US" w:eastAsia="ja-JP"/>
              </w:rPr>
            </w:pPr>
            <w:r>
              <w:rPr>
                <w:rFonts w:ascii="New York" w:hAnsi="New York" w:eastAsia="Times New Roman"/>
                <w:sz w:val="18"/>
                <w:lang w:eastAsia="ja-JP"/>
              </w:rPr>
              <w:t>SS configuration-based BD limit for max(x1(m)+x2(m)) and max(y(m))</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RRC configured BD limit/scaling factor-based limit for max(x1(m)+x2(m))+ max(y(m))</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Counting </w:t>
            </w:r>
            <w:r>
              <w:rPr>
                <w:rFonts w:hint="eastAsia" w:ascii="New York" w:hAnsi="New York" w:eastAsia="Times New Roman"/>
                <w:sz w:val="18"/>
                <w:lang w:eastAsia="ja-JP"/>
              </w:rPr>
              <w:t>‘</w:t>
            </w:r>
            <w:r>
              <w:rPr>
                <w:rFonts w:ascii="New York" w:hAnsi="New York" w:eastAsia="Times New Roman"/>
                <w:sz w:val="18"/>
                <w:lang w:eastAsia="ja-JP"/>
              </w:rPr>
              <w:t>sSCell-to-P(S)Cell’ scheduling as an additional scheduling cell with numerology given by sSCell numerology in determining the BD/CCE limits</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FFS reference SCS to use when P(S)Cell has higher SCS than sSCell (if supported)</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nor/>
                      <m:sty m:val="p"/>
                    </m:rPr>
                    <w:rPr>
                      <w:rFonts w:ascii="New York" w:hAnsi="New York" w:eastAsia="Times New Roman"/>
                      <w:b w:val="0"/>
                      <w:i w:val="0"/>
                      <w:sz w:val="18"/>
                      <w:lang w:eastAsia="ja-JP"/>
                    </w:rPr>
                    <m:t>PDCCH</m:t>
                  </m:r>
                  <m:ctrlPr>
                    <w:rPr>
                      <w:rFonts w:ascii="Cambria Math" w:hAnsi="Cambria Math"/>
                      <w:sz w:val="18"/>
                      <w:lang w:eastAsia="ja-JP"/>
                    </w:rPr>
                  </m:ctrlPr>
                </m:sub>
                <m:sup>
                  <m:r>
                    <m:rPr>
                      <m:nor/>
                      <m:sty m:val="p"/>
                    </m:rPr>
                    <w:rPr>
                      <w:rFonts w:ascii="New York" w:hAnsi="New York" w:eastAsia="Times New Roman"/>
                      <w:b w:val="0"/>
                      <w:i w:val="0"/>
                      <w:sz w:val="18"/>
                      <w:lang w:eastAsia="ja-JP"/>
                    </w:rPr>
                    <m:t>max,slot,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PDCCH candidates per slot of sSCell.</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FFS how limit</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sty m:val="p"/>
                    </m:rPr>
                    <w:rPr>
                      <w:rFonts w:ascii="Cambria Math" w:hAnsi="Cambria Math" w:eastAsia="Times New Roman"/>
                      <w:sz w:val="18"/>
                      <w:lang w:eastAsia="ja-JP"/>
                    </w:rPr>
                    <m:t>PDCCH</m:t>
                  </m:r>
                  <m:ctrlPr>
                    <w:rPr>
                      <w:rFonts w:ascii="Cambria Math" w:hAnsi="Cambria Math"/>
                      <w:sz w:val="18"/>
                      <w:lang w:eastAsia="ja-JP"/>
                    </w:rPr>
                  </m:ctrlPr>
                </m:sub>
                <m:sup>
                  <m:r>
                    <m:rPr>
                      <m:sty m:val="p"/>
                    </m:rPr>
                    <w:rPr>
                      <w:rFonts w:ascii="Cambria Math" w:hAnsi="Cambria Math" w:eastAsia="Times New Roman"/>
                      <w:sz w:val="18"/>
                      <w:lang w:eastAsia="ja-JP"/>
                    </w:rPr>
                    <m:t>total,slot,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is computed and applied when CCS from sSCell to P(S)Cell is configured</w:t>
            </w:r>
          </w:p>
          <w:p>
            <w:pPr>
              <w:pStyle w:val="114"/>
              <w:numPr>
                <w:ilvl w:val="1"/>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Option B</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At least when P(S)Cell SCS is not higher than sSCell SCS, For P(S)Cell slot m, PDCCH monitoring candidates on P(S)Cell and/or sSCell are configured such that x1(m)+x2(m)+y(m) is less than or equal to BD limit Z2</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At least the case of Z2 = 44 is supported for P(S)Cell SCS 15kHz</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FFS if Z2 larger than above can also be supported based on UE capability (e.g. similar to </w:t>
            </w:r>
            <w:r>
              <w:rPr>
                <w:rFonts w:ascii="New York" w:hAnsi="New York" w:eastAsia="Times New Roman"/>
                <w:i/>
                <w:iCs/>
                <w:sz w:val="18"/>
                <w:lang w:eastAsia="ja-JP"/>
              </w:rPr>
              <w:t>BDFactorR</w:t>
            </w:r>
            <w:r>
              <w:rPr>
                <w:rFonts w:ascii="New York" w:hAnsi="New York" w:eastAsia="Times New Roman"/>
                <w:sz w:val="18"/>
                <w:lang w:eastAsia="ja-JP"/>
              </w:rPr>
              <w:t xml:space="preserve"> in Rel16)</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val="en-US" w:eastAsia="ja-JP"/>
              </w:rPr>
            </w:pPr>
            <w:r>
              <w:rPr>
                <w:rFonts w:ascii="New York" w:hAnsi="New York" w:eastAsia="Times New Roman"/>
                <w:sz w:val="18"/>
                <w:lang w:eastAsia="ja-JP"/>
              </w:rPr>
              <w:t xml:space="preserve">max of (x1(m1)+x2(m1)) + max of y(m2) corresponding to any P(S)Cell slots m1 and m2 </w:t>
            </w:r>
            <w:r>
              <w:rPr>
                <w:rFonts w:ascii="New York" w:hAnsi="New York" w:eastAsia="Times New Roman"/>
                <w:strike/>
                <w:sz w:val="18"/>
                <w:lang w:eastAsia="ja-JP"/>
              </w:rPr>
              <w:t>can</w:t>
            </w:r>
            <w:r>
              <w:rPr>
                <w:rFonts w:ascii="New York" w:hAnsi="New York" w:eastAsia="Times New Roman"/>
                <w:sz w:val="18"/>
                <w:lang w:eastAsia="ja-JP"/>
              </w:rPr>
              <w:t xml:space="preserve"> is allowed to be larger than BD limit Z2</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FFS signalling details on how the limit Z2 is realized </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val="en-US" w:eastAsia="ja-JP"/>
              </w:rPr>
            </w:pPr>
            <w:r>
              <w:rPr>
                <w:rFonts w:ascii="New York" w:hAnsi="New York" w:eastAsia="Times New Roman"/>
                <w:sz w:val="18"/>
                <w:lang w:eastAsia="ja-JP"/>
              </w:rPr>
              <w:t>FFS reference SCS to use when P(S)Cell has higher SCS than sSCell (if supported)</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nor/>
                      <m:sty m:val="p"/>
                    </m:rPr>
                    <w:rPr>
                      <w:rFonts w:ascii="New York" w:hAnsi="New York" w:eastAsia="Times New Roman"/>
                      <w:b w:val="0"/>
                      <w:i w:val="0"/>
                      <w:sz w:val="18"/>
                      <w:lang w:eastAsia="ja-JP"/>
                    </w:rPr>
                    <m:t>PDCCH</m:t>
                  </m:r>
                  <m:ctrlPr>
                    <w:rPr>
                      <w:rFonts w:ascii="Cambria Math" w:hAnsi="Cambria Math"/>
                      <w:sz w:val="18"/>
                      <w:lang w:eastAsia="ja-JP"/>
                    </w:rPr>
                  </m:ctrlPr>
                </m:sub>
                <m:sup>
                  <m:r>
                    <m:rPr>
                      <m:nor/>
                      <m:sty m:val="p"/>
                    </m:rPr>
                    <w:rPr>
                      <w:rFonts w:ascii="New York" w:hAnsi="New York" w:eastAsia="Times New Roman"/>
                      <w:b w:val="0"/>
                      <w:i w:val="0"/>
                      <w:sz w:val="18"/>
                      <w:lang w:eastAsia="ja-JP"/>
                    </w:rPr>
                    <m:t>max,slot,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PDCCH candidates per slot of sSCell.</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FFS how limit</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sty m:val="p"/>
                    </m:rPr>
                    <w:rPr>
                      <w:rFonts w:ascii="Cambria Math" w:hAnsi="Cambria Math" w:eastAsia="Times New Roman"/>
                      <w:sz w:val="18"/>
                      <w:lang w:eastAsia="ja-JP"/>
                    </w:rPr>
                    <m:t>PDCCH</m:t>
                  </m:r>
                  <m:ctrlPr>
                    <w:rPr>
                      <w:rFonts w:ascii="Cambria Math" w:hAnsi="Cambria Math"/>
                      <w:sz w:val="18"/>
                      <w:lang w:eastAsia="ja-JP"/>
                    </w:rPr>
                  </m:ctrlPr>
                </m:sub>
                <m:sup>
                  <m:r>
                    <m:rPr>
                      <m:sty m:val="p"/>
                    </m:rPr>
                    <w:rPr>
                      <w:rFonts w:ascii="Cambria Math" w:hAnsi="Cambria Math" w:eastAsia="Times New Roman"/>
                      <w:sz w:val="18"/>
                      <w:lang w:eastAsia="ja-JP"/>
                    </w:rPr>
                    <m:t>total,slot,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is computed and applied when CCS from sSCell to P(S)Cell is configured</w:t>
            </w:r>
          </w:p>
          <w:p>
            <w:pPr>
              <w:pStyle w:val="114"/>
              <w:numPr>
                <w:ilvl w:val="1"/>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Option C</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PDCCH monitoring candidates on P(S)Cell are configured such that max of (x1(m1)+x2(m1)) is less than or equal to Z3</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Z3 is derived by the PDCCH monitoring capability of PCell</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PDCCH monitoring candidates on sSCell are configured such that max of y(m2) is less than or equal to Z4</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Z4 is derived by the PDCCH monitoring capability of sSCell</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FFS details to define Z3 and Z4, e.g.</w:t>
            </w:r>
          </w:p>
          <w:p>
            <w:pPr>
              <w:pStyle w:val="114"/>
              <w:numPr>
                <w:ilvl w:val="3"/>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Separate RRC configured BD limits/scaling factor-based limits for max(x1(m)+x2(m)) and max(y(m))</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 Z4 PDCCH candidates per slot of sSCell</w:t>
            </w:r>
          </w:p>
          <w:p>
            <w:pPr>
              <w:pStyle w:val="114"/>
              <w:numPr>
                <w:ilvl w:val="1"/>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Note</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x1(m) is #BDs for PDCCH CSS(s) candidates monitored on P(S)Cell slot m </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 xml:space="preserve">x2(m) is #BDs for PDCCH USS(s) candidates monitored on P(S)Cell slot m </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y(m) is #BDs for PDCCH USS(s) candidates monitored on sSCell in all sSCell slot(s) that overlap slot m of P(S)Cell</w:t>
            </w:r>
          </w:p>
          <w:p>
            <w:pPr>
              <w:pStyle w:val="114"/>
              <w:numPr>
                <w:ilvl w:val="2"/>
                <w:numId w:val="14"/>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USS(s) =&gt; USS(s) that can schedule PDSCH/PUSCH on P(S)Cell)</w:t>
            </w:r>
          </w:p>
          <w:p>
            <w:pPr>
              <w:snapToGrid w:val="0"/>
              <w:spacing w:before="120" w:after="0" w:line="240" w:lineRule="auto"/>
              <w:rPr>
                <w:rFonts w:ascii="New York" w:hAnsi="New York"/>
                <w:b/>
                <w:bCs/>
                <w:sz w:val="18"/>
                <w:szCs w:val="18"/>
                <w:lang w:eastAsia="zh-CN"/>
              </w:rPr>
            </w:pPr>
          </w:p>
          <w:p>
            <w:pPr>
              <w:snapToGrid w:val="0"/>
              <w:spacing w:before="120" w:after="0" w:line="240" w:lineRule="auto"/>
              <w:rPr>
                <w:rFonts w:ascii="New York" w:hAnsi="New York"/>
                <w:b/>
                <w:bCs/>
                <w:sz w:val="18"/>
                <w:szCs w:val="18"/>
                <w:lang w:eastAsia="zh-CN"/>
              </w:rPr>
            </w:pPr>
            <w:r>
              <w:rPr>
                <w:rFonts w:hint="eastAsia" w:ascii="New York" w:hAnsi="New York"/>
                <w:b/>
                <w:bCs/>
                <w:sz w:val="18"/>
                <w:szCs w:val="18"/>
                <w:lang w:eastAsia="zh-CN"/>
              </w:rPr>
              <w:t xml:space="preserve">[RAN1#105-e] </w:t>
            </w:r>
            <w:r>
              <w:rPr>
                <w:rFonts w:ascii="New York" w:hAnsi="New York"/>
                <w:b/>
                <w:bCs/>
                <w:sz w:val="18"/>
                <w:szCs w:val="18"/>
                <w:lang w:eastAsia="zh-CN"/>
              </w:rPr>
              <w:t>Discuss further in RAN1#106-e:</w:t>
            </w:r>
          </w:p>
          <w:p>
            <w:pPr>
              <w:pStyle w:val="114"/>
              <w:numPr>
                <w:ilvl w:val="0"/>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For at least Type B UE, downselect from one of the BD/CCE limit handling options below </w:t>
            </w:r>
          </w:p>
          <w:p>
            <w:pPr>
              <w:pStyle w:val="114"/>
              <w:numPr>
                <w:ilvl w:val="1"/>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[based on Option A/C] When UE is configured for CCS from sSCell to P(S)Cell and </w:t>
            </w:r>
            <w:r>
              <w:rPr>
                <w:rFonts w:ascii="New York" w:hAnsi="New York"/>
                <w:sz w:val="18"/>
                <w:szCs w:val="18"/>
                <w:lang w:val="en-US" w:eastAsia="zh-CN"/>
              </w:rPr>
              <w:t>when P(S)Cell SCS (</w:t>
            </w:r>
            <m:oMath>
              <m:r>
                <w:rPr>
                  <w:rFonts w:ascii="Cambria Math" w:hAnsi="Cambria Math"/>
                  <w:sz w:val="18"/>
                  <w:szCs w:val="18"/>
                </w:rPr>
                <m:t>μ</m:t>
              </m:r>
            </m:oMath>
            <w:r>
              <w:rPr>
                <w:rFonts w:ascii="New York" w:hAnsi="New York"/>
                <w:sz w:val="18"/>
                <w:szCs w:val="18"/>
                <w:lang w:val="en-US" w:eastAsia="zh-CN"/>
              </w:rPr>
              <w:t>) is less than or equal to sSCell SCS (</w:t>
            </w:r>
            <m:oMath>
              <m:r>
                <w:rPr>
                  <w:rFonts w:ascii="Cambria Math" w:hAnsi="Cambria Math"/>
                  <w:sz w:val="18"/>
                  <w:szCs w:val="18"/>
                </w:rPr>
                <m:t>μ1</m:t>
              </m:r>
            </m:oMath>
            <w:r>
              <w:rPr>
                <w:rFonts w:ascii="New York" w:hAnsi="New York"/>
                <w:sz w:val="18"/>
                <w:szCs w:val="18"/>
                <w:lang w:val="en-US" w:eastAsia="zh-CN"/>
              </w:rPr>
              <w: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On P(S)Cell (for self-scheduling)</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 </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sz w:val="18"/>
                <w:szCs w:val="18"/>
              </w:rPr>
              <w:t>Alt1</w:t>
            </w:r>
          </w:p>
          <w:p>
            <w:pPr>
              <w:pStyle w:val="114"/>
              <w:numPr>
                <w:ilvl w:val="5"/>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 </w:t>
            </w:r>
            <m:oMath>
              <m:r>
                <w:rPr>
                  <w:rFonts w:ascii="Cambria Math" w:hAnsi="Cambria Math"/>
                  <w:sz w:val="18"/>
                  <w:szCs w:val="18"/>
                </w:rPr>
                <m:t>α*</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oMath>
            <w:r>
              <w:rPr>
                <w:rFonts w:ascii="New York" w:hAnsi="New York" w:eastAsia="Malgun Gothic"/>
                <w:sz w:val="18"/>
                <w:szCs w:val="18"/>
              </w:rPr>
              <w:t xml:space="preserve"> PDCCH BD candidates per P(S)Cell slot</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Alt2</w:t>
            </w:r>
          </w:p>
          <w:p>
            <w:pPr>
              <w:pStyle w:val="114"/>
              <w:numPr>
                <w:ilvl w:val="5"/>
                <w:numId w:val="9"/>
              </w:numPr>
              <w:snapToGrid w:val="0"/>
              <w:spacing w:before="120" w:after="0" w:line="240" w:lineRule="auto"/>
              <w:contextualSpacing/>
              <w:jc w:val="left"/>
              <w:rPr>
                <w:rFonts w:ascii="New York" w:hAnsi="New York"/>
                <w:sz w:val="18"/>
                <w:szCs w:val="18"/>
              </w:rPr>
            </w:pPr>
            <m:oMath>
              <m:func>
                <m:funcPr>
                  <m:ctrlPr>
                    <w:rPr>
                      <w:rFonts w:ascii="Cambria Math" w:hAnsi="Cambria Math"/>
                      <w:i/>
                      <w:sz w:val="18"/>
                      <w:szCs w:val="18"/>
                    </w:rPr>
                  </m:ctrlPr>
                </m:funcPr>
                <m:fName>
                  <m:r>
                    <w:rPr>
                      <w:rFonts w:ascii="Cambria Math" w:hAnsi="Cambria Math"/>
                      <w:sz w:val="18"/>
                      <w:szCs w:val="18"/>
                    </w:rPr>
                    <m:t>α*min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On sSCell (for cross-carrier scheduling to P(S)Cell)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μ1</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μ1</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sSCell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sz w:val="18"/>
                <w:szCs w:val="18"/>
              </w:rPr>
              <w:t>Alt1</w:t>
            </w:r>
          </w:p>
          <w:p>
            <w:pPr>
              <w:pStyle w:val="114"/>
              <w:numPr>
                <w:ilvl w:val="5"/>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 </w:t>
            </w:r>
            <m:oMath>
              <m:r>
                <w:rPr>
                  <w:rFonts w:ascii="Cambria Math" w:hAnsi="Cambria Math"/>
                  <w:sz w:val="18"/>
                  <w:szCs w:val="18"/>
                </w:rPr>
                <m:t>β*</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oMath>
            <w:r>
              <w:rPr>
                <w:rFonts w:ascii="New York" w:hAnsi="New York" w:eastAsia="Malgun Gothic"/>
                <w:sz w:val="18"/>
                <w:szCs w:val="18"/>
              </w:rPr>
              <w:t xml:space="preserve"> PDCCH BD candidates per P(S)Cell slot </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Alt2:</w:t>
            </w:r>
          </w:p>
          <w:p>
            <w:pPr>
              <w:pStyle w:val="114"/>
              <w:numPr>
                <w:ilvl w:val="5"/>
                <w:numId w:val="9"/>
              </w:numPr>
              <w:snapToGrid w:val="0"/>
              <w:spacing w:before="120" w:after="0" w:line="240" w:lineRule="auto"/>
              <w:contextualSpacing/>
              <w:jc w:val="left"/>
              <w:rPr>
                <w:rFonts w:ascii="New York" w:hAnsi="New York"/>
                <w:sz w:val="18"/>
                <w:szCs w:val="18"/>
              </w:rPr>
            </w:pPr>
            <m:oMath>
              <m:func>
                <m:funcPr>
                  <m:ctrlPr>
                    <w:rPr>
                      <w:rFonts w:ascii="Cambria Math" w:hAnsi="Cambria Math"/>
                      <w:i/>
                      <w:sz w:val="18"/>
                      <w:szCs w:val="18"/>
                    </w:rPr>
                  </m:ctrlPr>
                </m:funcPr>
                <m:fName>
                  <m:r>
                    <w:rPr>
                      <w:rFonts w:ascii="Cambria Math" w:hAnsi="Cambria Math"/>
                      <w:sz w:val="18"/>
                      <w:szCs w:val="18"/>
                    </w:rPr>
                    <m:t>β*min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 </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At least case of </w:t>
            </w:r>
            <m:oMath>
              <m:r>
                <w:rPr>
                  <w:rFonts w:ascii="Cambria Math" w:hAnsi="Cambria Math"/>
                  <w:sz w:val="18"/>
                  <w:szCs w:val="18"/>
                </w:rPr>
                <m:t>α+β≤1</m:t>
              </m:r>
            </m:oMath>
            <w:r>
              <w:rPr>
                <w:rFonts w:ascii="New York" w:hAnsi="New York"/>
                <w:sz w:val="18"/>
                <w:szCs w:val="18"/>
              </w:rPr>
              <w:t xml:space="preserve"> is supported.</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FFS case of  </w:t>
            </w:r>
            <m:oMath>
              <m:r>
                <w:rPr>
                  <w:rFonts w:ascii="Cambria Math" w:hAnsi="Cambria Math"/>
                  <w:sz w:val="18"/>
                  <w:szCs w:val="18"/>
                </w:rPr>
                <m:t>α, β,α+β&gt;1</m:t>
              </m:r>
            </m:oMath>
            <w:r>
              <w:rPr>
                <w:rFonts w:ascii="New York" w:hAnsi="New York" w:eastAsia="Malgun Gothic"/>
                <w:sz w:val="18"/>
                <w:szCs w:val="18"/>
              </w:rPr>
              <w:t xml:space="preserve"> </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FFS multi-TRP case</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FFS following</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Selection between Alt1 vs. Alt2 above</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Whether separate </w:t>
            </w:r>
            <m:oMath>
              <m:r>
                <w:rPr>
                  <w:rFonts w:ascii="Cambria Math" w:hAnsi="Cambria Math"/>
                  <w:sz w:val="18"/>
                  <w:szCs w:val="18"/>
                </w:rPr>
                <m:t>α</m:t>
              </m:r>
            </m:oMath>
            <w:r>
              <w:rPr>
                <w:rFonts w:ascii="New York" w:hAnsi="New York" w:eastAsia="Malgun Gothic"/>
                <w:sz w:val="18"/>
                <w:szCs w:val="18"/>
              </w:rPr>
              <w:t xml:space="preserve"> and  </w:t>
            </w:r>
            <m:oMath>
              <m:r>
                <w:rPr>
                  <w:rFonts w:ascii="Cambria Math" w:hAnsi="Cambria Math"/>
                  <w:sz w:val="18"/>
                  <w:szCs w:val="18"/>
                </w:rPr>
                <m:t xml:space="preserve">β </m:t>
              </m:r>
            </m:oMath>
            <w:r>
              <w:rPr>
                <w:rFonts w:ascii="New York" w:hAnsi="New York" w:eastAsia="Malgun Gothic"/>
                <w:sz w:val="18"/>
                <w:szCs w:val="18"/>
              </w:rPr>
              <w:t xml:space="preserve"> are configured by RRC or if </w:t>
            </w:r>
            <m:oMath>
              <m:r>
                <w:rPr>
                  <w:rFonts w:ascii="Cambria Math" w:hAnsi="Cambria Math"/>
                  <w:sz w:val="18"/>
                  <w:szCs w:val="18"/>
                </w:rPr>
                <m:t>β=1-α</m:t>
              </m:r>
            </m:oMath>
            <w:r>
              <w:rPr>
                <w:rFonts w:ascii="New York" w:hAnsi="New York" w:eastAsia="Malgun Gothic"/>
                <w:sz w:val="18"/>
                <w:szCs w:val="18"/>
              </w:rPr>
              <w:t xml:space="preserve"> and only  </w:t>
            </w:r>
            <m:oMath>
              <m:r>
                <w:rPr>
                  <w:rFonts w:ascii="Cambria Math" w:hAnsi="Cambria Math"/>
                  <w:sz w:val="18"/>
                  <w:szCs w:val="18"/>
                </w:rPr>
                <m:t>α</m:t>
              </m:r>
            </m:oMath>
            <w:r>
              <w:rPr>
                <w:rFonts w:ascii="New York" w:hAnsi="New York" w:eastAsia="Malgun Gothic"/>
                <w:sz w:val="18"/>
                <w:szCs w:val="18"/>
              </w:rPr>
              <w:t xml:space="preserve"> is configured</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How the PDCCH BD candidates are distributed between multiple sSCell slots overlapping a P(S)Cell slot when </w:t>
            </w:r>
            <m:oMath>
              <m:r>
                <w:rPr>
                  <w:rFonts w:ascii="Cambria Math" w:hAnsi="Cambria Math"/>
                  <w:sz w:val="18"/>
                  <w:szCs w:val="18"/>
                </w:rPr>
                <m:t xml:space="preserve">μ&lt;μ1 </m:t>
              </m:r>
            </m:oMath>
            <w:r>
              <w:rPr>
                <w:rFonts w:ascii="New York" w:hAnsi="New York" w:eastAsia="Malgun Gothic"/>
                <w:sz w:val="18"/>
                <w:szCs w:val="18"/>
              </w:rPr>
              <w:t>and whether the BD limits for sSCell are specified per sSCell slot or per P(S)Cell slot</w:t>
            </w:r>
          </w:p>
          <w:p>
            <w:pPr>
              <w:pStyle w:val="114"/>
              <w:numPr>
                <w:ilvl w:val="1"/>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 xml:space="preserve">[based on Option B] </w:t>
            </w:r>
            <w:r>
              <w:rPr>
                <w:rFonts w:ascii="New York" w:hAnsi="New York"/>
                <w:sz w:val="18"/>
                <w:szCs w:val="18"/>
              </w:rPr>
              <w:t xml:space="preserve">When UE is configured for CCS from sSCell to P(S)Cell and </w:t>
            </w:r>
            <w:r>
              <w:rPr>
                <w:rFonts w:ascii="New York" w:hAnsi="New York"/>
                <w:sz w:val="18"/>
                <w:szCs w:val="18"/>
                <w:lang w:val="en-US" w:eastAsia="zh-CN"/>
              </w:rPr>
              <w:t>when when P(S)Cell SCS (</w:t>
            </w:r>
            <m:oMath>
              <m:r>
                <w:rPr>
                  <w:rFonts w:ascii="Cambria Math" w:hAnsi="Cambria Math"/>
                  <w:sz w:val="18"/>
                  <w:szCs w:val="18"/>
                </w:rPr>
                <m:t>μ</m:t>
              </m:r>
            </m:oMath>
            <w:r>
              <w:rPr>
                <w:rFonts w:ascii="New York" w:hAnsi="New York"/>
                <w:sz w:val="18"/>
                <w:szCs w:val="18"/>
                <w:lang w:val="en-US" w:eastAsia="zh-CN"/>
              </w:rPr>
              <w:t>) is less than or equal to sSCell SCS (</w:t>
            </w:r>
            <m:oMath>
              <m:r>
                <w:rPr>
                  <w:rFonts w:ascii="Cambria Math" w:hAnsi="Cambria Math"/>
                  <w:sz w:val="18"/>
                  <w:szCs w:val="18"/>
                </w:rPr>
                <m:t>μ1</m:t>
              </m:r>
            </m:oMath>
            <w:r>
              <w:rPr>
                <w:rFonts w:ascii="New York" w:hAnsi="New York"/>
                <w:sz w:val="18"/>
                <w:szCs w:val="18"/>
                <w:lang w:val="en-US" w:eastAsia="zh-CN"/>
              </w:rPr>
              <w: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On P(S)Cell (for self-scheduling)</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P(S)Cell </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On sSCell </w:t>
            </w:r>
            <w:r>
              <w:rPr>
                <w:rFonts w:ascii="New York" w:hAnsi="New York" w:eastAsia="Malgun Gothic"/>
                <w:sz w:val="18"/>
                <w:szCs w:val="18"/>
              </w:rPr>
              <w:t>(for cross-carrier scheduling to P(S)Cell)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μ1</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μ1</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sSCell</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Considering both PDCCH BD candidates for P(S)Cell self-scheduling on P(S)Cell and PDCCH BD candidates</w:t>
            </w:r>
            <w:r>
              <w:rPr>
                <w:rFonts w:ascii="New York" w:hAnsi="New York" w:eastAsia="Malgun Gothic"/>
                <w:sz w:val="18"/>
                <w:szCs w:val="18"/>
              </w:rPr>
              <w:t xml:space="preserve"> for sSCell to P(S)SCell cross-carrier scheduling on sSCell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sz w:val="18"/>
                <w:szCs w:val="18"/>
              </w:rPr>
              <w:t>Alt 1</w:t>
            </w:r>
          </w:p>
          <w:p>
            <w:pPr>
              <w:pStyle w:val="114"/>
              <w:numPr>
                <w:ilvl w:val="5"/>
                <w:numId w:val="9"/>
              </w:numPr>
              <w:snapToGrid w:val="0"/>
              <w:spacing w:before="120" w:after="0" w:line="240" w:lineRule="auto"/>
              <w:contextualSpacing/>
              <w:jc w:val="left"/>
              <w:rPr>
                <w:rFonts w:ascii="New York" w:hAnsi="New York"/>
                <w:sz w:val="18"/>
                <w:szCs w:val="18"/>
              </w:rPr>
            </w:pP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 xml:space="preserve">μ </m:t>
                  </m:r>
                  <m:ctrlPr>
                    <w:rPr>
                      <w:rFonts w:ascii="Cambria Math" w:hAnsi="Cambria Math"/>
                      <w:sz w:val="18"/>
                      <w:szCs w:val="18"/>
                    </w:rPr>
                  </m:ctrlPr>
                </m:sup>
              </m:sSubSup>
            </m:oMath>
            <w:r>
              <w:rPr>
                <w:rFonts w:ascii="New York" w:hAnsi="New York" w:eastAsia="Malgun Gothic"/>
                <w:sz w:val="18"/>
                <w:szCs w:val="18"/>
              </w:rPr>
              <w:t xml:space="preserve"> PDCCH BD candidates per P(S)Cell slot </w:t>
            </w:r>
          </w:p>
          <w:p>
            <w:pPr>
              <w:pStyle w:val="114"/>
              <w:numPr>
                <w:ilvl w:val="4"/>
                <w:numId w:val="9"/>
              </w:numPr>
              <w:snapToGrid w:val="0"/>
              <w:spacing w:before="120" w:after="0" w:line="240" w:lineRule="auto"/>
              <w:contextualSpacing/>
              <w:jc w:val="left"/>
              <w:rPr>
                <w:rFonts w:ascii="New York" w:hAnsi="New York"/>
                <w:sz w:val="18"/>
                <w:szCs w:val="18"/>
              </w:rPr>
            </w:pPr>
            <w:r>
              <w:rPr>
                <w:rFonts w:ascii="New York" w:hAnsi="New York"/>
                <w:sz w:val="18"/>
                <w:szCs w:val="18"/>
              </w:rPr>
              <w:t>Alt 2</w:t>
            </w:r>
          </w:p>
          <w:p>
            <w:pPr>
              <w:pStyle w:val="114"/>
              <w:numPr>
                <w:ilvl w:val="5"/>
                <w:numId w:val="9"/>
              </w:numPr>
              <w:snapToGrid w:val="0"/>
              <w:spacing w:before="120" w:after="0" w:line="240" w:lineRule="auto"/>
              <w:contextualSpacing/>
              <w:jc w:val="left"/>
              <w:rPr>
                <w:rFonts w:ascii="New York" w:hAnsi="New York"/>
                <w:sz w:val="18"/>
                <w:szCs w:val="18"/>
              </w:rPr>
            </w:pP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FFS: selection between Alt-1 and Alt-2</w:t>
            </w:r>
          </w:p>
          <w:p>
            <w:pPr>
              <w:pStyle w:val="114"/>
              <w:numPr>
                <w:ilvl w:val="1"/>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FFS: whether/how the definition of </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μ1</m:t>
                  </m:r>
                  <m:ctrlPr>
                    <w:rPr>
                      <w:rFonts w:ascii="Cambria Math" w:hAnsi="Cambria Math"/>
                      <w:sz w:val="18"/>
                      <w:szCs w:val="18"/>
                    </w:rPr>
                  </m:ctrlPr>
                </m:sup>
              </m:sSubSup>
            </m:oMath>
            <w:r>
              <w:rPr>
                <w:rFonts w:ascii="New York" w:hAnsi="New York"/>
                <w:sz w:val="18"/>
                <w:szCs w:val="18"/>
              </w:rPr>
              <w:t xml:space="preserve"> is modified compared to Rel16 when UE is configured with CCS from sSCell to P(S)Cell</w:t>
            </w:r>
          </w:p>
          <w:p>
            <w:pPr>
              <w:pStyle w:val="114"/>
              <w:numPr>
                <w:ilvl w:val="0"/>
                <w:numId w:val="0"/>
              </w:numPr>
              <w:overflowPunct w:val="0"/>
              <w:autoSpaceDE w:val="0"/>
              <w:autoSpaceDN w:val="0"/>
              <w:spacing w:before="0" w:after="0" w:line="240" w:lineRule="auto"/>
              <w:contextualSpacing/>
              <w:jc w:val="left"/>
              <w:rPr>
                <w:rFonts w:ascii="New York" w:hAnsi="New York"/>
                <w:position w:val="-10"/>
                <w:sz w:val="18"/>
                <w:lang w:eastAsia="zh-CN"/>
              </w:rPr>
            </w:pPr>
          </w:p>
        </w:tc>
      </w:tr>
    </w:tbl>
    <w:p>
      <w:pPr>
        <w:rPr>
          <w:position w:val="-10"/>
          <w:lang w:eastAsia="zh-CN"/>
        </w:rPr>
      </w:pPr>
    </w:p>
    <w:p>
      <w:pPr>
        <w:numPr>
          <w:ilvl w:val="0"/>
          <w:numId w:val="15"/>
        </w:numPr>
        <w:rPr>
          <w:position w:val="-10"/>
          <w:lang w:eastAsia="zh-CN"/>
        </w:rPr>
      </w:pPr>
      <w:r>
        <w:rPr>
          <w:rFonts w:hint="eastAsia"/>
          <w:position w:val="-10"/>
          <w:lang w:eastAsia="zh-CN"/>
        </w:rPr>
        <w:t>High level analysis on above proposal</w:t>
      </w:r>
    </w:p>
    <w:p>
      <w:pPr>
        <w:rPr>
          <w:position w:val="-10"/>
          <w:lang w:eastAsia="zh-CN"/>
        </w:rPr>
      </w:pPr>
      <w:r>
        <w:rPr>
          <w:rFonts w:hint="eastAsia"/>
          <w:position w:val="-10"/>
          <w:lang w:eastAsia="zh-CN"/>
        </w:rPr>
        <w:t>Firstly, the intention of above proposal is only us</w:t>
      </w:r>
      <w:r>
        <w:rPr>
          <w:position w:val="-10"/>
          <w:lang w:eastAsia="zh-CN"/>
        </w:rPr>
        <w:t>ing</w:t>
      </w:r>
      <w:r>
        <w:rPr>
          <w:rFonts w:hint="eastAsia"/>
          <w:position w:val="-10"/>
          <w:lang w:eastAsia="zh-CN"/>
        </w:rPr>
        <w:t xml:space="preserve"> scaling factors to split original BD budget of PCell without {M_max, M_total} modified. But some concerns on M_total during the discussion are proposed in RAN1#105-e. So clarification on M_total is needed and then split </w:t>
      </w:r>
      <w:r>
        <w:rPr>
          <w:position w:val="-10"/>
          <w:lang w:eastAsia="zh-CN"/>
        </w:rPr>
        <w:t xml:space="preserve">of </w:t>
      </w:r>
      <w:r>
        <w:rPr>
          <w:rFonts w:hint="eastAsia"/>
          <w:position w:val="-10"/>
          <w:lang w:eastAsia="zh-CN"/>
        </w:rPr>
        <w:t>original BD budget of PCell can be discussed without ambiguity.</w:t>
      </w:r>
    </w:p>
    <w:p>
      <w:pPr>
        <w:rPr>
          <w:position w:val="-10"/>
          <w:lang w:eastAsia="zh-CN"/>
        </w:rPr>
      </w:pPr>
      <w:r>
        <w:rPr>
          <w:rFonts w:hint="eastAsia"/>
          <w:position w:val="-10"/>
          <w:lang w:eastAsia="zh-CN"/>
        </w:rPr>
        <w:t xml:space="preserve">Secondly, Option A/B/C are clarified below. In case of without CA scaling, take left schematic in Figure 2 to compare Option A/B/C in Table 1. With same total BD limits, Option B has more BD opportunities due to shared BD between two scheduling cells per PCell slot, while Option A and C are similar but Option A is more flexible than option C due to shared BD between two consecutive slots overlapped with one PCell slot. The difference between Option A and Option C is that define BD limit for sSCell-schedule-PCell per two sSCell slots overlapped with one PCell slot or only per sSCell slot. </w:t>
      </w:r>
    </w:p>
    <w:p>
      <w:pPr>
        <w:jc w:val="center"/>
      </w:pPr>
      <w:r>
        <w:rPr>
          <w:rFonts w:hint="eastAsia"/>
          <w:lang w:eastAsia="zh-CN"/>
        </w:rPr>
        <w:drawing>
          <wp:inline distT="0" distB="0" distL="0" distR="0">
            <wp:extent cx="1694815" cy="1241425"/>
            <wp:effectExtent l="0" t="0" r="1206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694815" cy="1241425"/>
                    </a:xfrm>
                    <a:prstGeom prst="rect">
                      <a:avLst/>
                    </a:prstGeom>
                    <a:noFill/>
                    <a:ln>
                      <a:noFill/>
                    </a:ln>
                  </pic:spPr>
                </pic:pic>
              </a:graphicData>
            </a:graphic>
          </wp:inline>
        </w:drawing>
      </w:r>
      <w:r>
        <w:rPr>
          <w:lang w:eastAsia="zh-CN"/>
        </w:rPr>
        <w:t xml:space="preserve">                </w:t>
      </w:r>
      <w:r>
        <w:rPr>
          <w:rFonts w:hint="eastAsia"/>
          <w:lang w:eastAsia="zh-CN"/>
        </w:rPr>
        <w:drawing>
          <wp:inline distT="0" distB="0" distL="0" distR="0">
            <wp:extent cx="1714500" cy="13100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714500" cy="1310005"/>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eastAsia="zh-CN"/>
        </w:rPr>
        <w:t>1</w:t>
      </w:r>
      <w:r>
        <w:rPr>
          <w:lang w:eastAsia="zh-CN"/>
        </w:rPr>
        <w:t xml:space="preserve"> SCell-schedule-PCell with different SCS</w:t>
      </w:r>
    </w:p>
    <w:p>
      <w:pPr>
        <w:jc w:val="center"/>
        <w:rPr>
          <w:lang w:eastAsia="zh-CN"/>
        </w:rPr>
      </w:pPr>
      <w:r>
        <w:rPr>
          <w:rFonts w:hint="eastAsia"/>
          <w:lang w:eastAsia="zh-CN"/>
        </w:rPr>
        <w:t>Table 1 Examples of Option A/B/C</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6"/>
        <w:gridCol w:w="3266"/>
        <w:gridCol w:w="3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8"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A</w:t>
            </w:r>
          </w:p>
        </w:tc>
        <w:tc>
          <w:tcPr>
            <w:tcW w:w="3300"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B</w:t>
            </w:r>
          </w:p>
        </w:tc>
        <w:tc>
          <w:tcPr>
            <w:tcW w:w="3254"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8"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79930" cy="102933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979930" cy="1029335"/>
                          </a:xfrm>
                          <a:prstGeom prst="rect">
                            <a:avLst/>
                          </a:prstGeom>
                          <a:noFill/>
                          <a:ln>
                            <a:noFill/>
                          </a:ln>
                        </pic:spPr>
                      </pic:pic>
                    </a:graphicData>
                  </a:graphic>
                </wp:inline>
              </w:drawing>
            </w:r>
            <w:r>
              <w:rPr>
                <w:rFonts w:hint="eastAsia" w:ascii="New York" w:hAnsi="New York"/>
                <w:lang w:eastAsia="zh-CN"/>
              </w:rPr>
              <w:t>Z1=44 per PCell slot with</w:t>
            </w:r>
            <w:r>
              <w:rPr>
                <w:rFonts w:ascii="New York" w:hAnsi="New York"/>
                <w:lang w:eastAsia="zh-CN"/>
              </w:rPr>
              <w:t xml:space="preserve"> μ</w:t>
            </w:r>
            <w:r>
              <w:rPr>
                <w:rFonts w:hint="eastAsia" w:ascii="New York" w:hAnsi="New York"/>
                <w:lang w:eastAsia="zh-CN"/>
              </w:rPr>
              <w:t>=0</w:t>
            </w:r>
          </w:p>
        </w:tc>
        <w:tc>
          <w:tcPr>
            <w:tcW w:w="3300" w:type="dxa"/>
          </w:tcPr>
          <w:p>
            <w:pPr>
              <w:spacing w:before="120" w:line="280" w:lineRule="atLeast"/>
              <w:jc w:val="center"/>
              <w:rPr>
                <w:rFonts w:ascii="New York" w:hAnsi="New York"/>
                <w:lang w:eastAsia="zh-CN"/>
              </w:rPr>
            </w:pPr>
            <w:r>
              <w:rPr>
                <w:rFonts w:hint="eastAsia" w:ascii="New York" w:hAnsi="New York"/>
                <w:lang w:eastAsia="zh-CN"/>
              </w:rPr>
              <w:drawing>
                <wp:inline distT="0" distB="0" distL="0" distR="0">
                  <wp:extent cx="1968500" cy="1022985"/>
                  <wp:effectExtent l="0" t="0" r="1270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968500" cy="1022985"/>
                          </a:xfrm>
                          <a:prstGeom prst="rect">
                            <a:avLst/>
                          </a:prstGeom>
                          <a:noFill/>
                          <a:ln>
                            <a:noFill/>
                          </a:ln>
                        </pic:spPr>
                      </pic:pic>
                    </a:graphicData>
                  </a:graphic>
                </wp:inline>
              </w:drawing>
            </w:r>
            <w:r>
              <w:rPr>
                <w:rFonts w:hint="eastAsia" w:ascii="New York" w:hAnsi="New York"/>
                <w:lang w:eastAsia="zh-CN"/>
              </w:rPr>
              <w:t>Z2=44 per PCell slot with</w:t>
            </w:r>
            <w:r>
              <w:rPr>
                <w:rFonts w:ascii="New York" w:hAnsi="New York"/>
                <w:lang w:eastAsia="zh-CN"/>
              </w:rPr>
              <w:t xml:space="preserve"> μ</w:t>
            </w:r>
            <w:r>
              <w:rPr>
                <w:rFonts w:hint="eastAsia" w:ascii="New York" w:hAnsi="New York"/>
                <w:lang w:eastAsia="zh-CN"/>
              </w:rPr>
              <w:t>=0</w:t>
            </w:r>
          </w:p>
        </w:tc>
        <w:tc>
          <w:tcPr>
            <w:tcW w:w="3254"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39290" cy="1007745"/>
                  <wp:effectExtent l="0" t="0" r="1143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939290" cy="1007745"/>
                          </a:xfrm>
                          <a:prstGeom prst="rect">
                            <a:avLst/>
                          </a:prstGeom>
                          <a:noFill/>
                          <a:ln>
                            <a:noFill/>
                          </a:ln>
                        </pic:spPr>
                      </pic:pic>
                    </a:graphicData>
                  </a:graphic>
                </wp:inline>
              </w:drawing>
            </w:r>
            <w:r>
              <w:rPr>
                <w:rFonts w:hint="eastAsia" w:ascii="New York" w:hAnsi="New York"/>
                <w:lang w:eastAsia="zh-CN"/>
              </w:rPr>
              <w:t>Z3=22 per PCell slot with</w:t>
            </w:r>
            <w:r>
              <w:rPr>
                <w:rFonts w:ascii="New York" w:hAnsi="New York"/>
                <w:lang w:eastAsia="zh-CN"/>
              </w:rPr>
              <w:t xml:space="preserve"> μ</w:t>
            </w:r>
            <w:r>
              <w:rPr>
                <w:rFonts w:hint="eastAsia" w:ascii="New York" w:hAnsi="New York"/>
                <w:lang w:eastAsia="zh-CN"/>
              </w:rPr>
              <w:t>=0 and Z4=11 per sSCell slot with</w:t>
            </w:r>
            <w:r>
              <w:rPr>
                <w:rFonts w:ascii="New York" w:hAnsi="New York"/>
                <w:lang w:eastAsia="zh-CN"/>
              </w:rPr>
              <w:t xml:space="preserve"> μ</w:t>
            </w:r>
            <w:r>
              <w:rPr>
                <w:rFonts w:hint="eastAsia" w:ascii="New York" w:hAnsi="New York"/>
                <w:lang w:eastAsia="zh-CN"/>
              </w:rPr>
              <w:t>1=1</w:t>
            </w:r>
          </w:p>
        </w:tc>
      </w:tr>
    </w:tbl>
    <w:p>
      <w:pPr>
        <w:rPr>
          <w:position w:val="-10"/>
          <w:lang w:eastAsia="zh-CN"/>
        </w:rPr>
      </w:pPr>
    </w:p>
    <w:p>
      <w:pPr>
        <w:pStyle w:val="3"/>
        <w:rPr>
          <w:lang w:val="en-US"/>
        </w:rPr>
      </w:pPr>
      <w:r>
        <w:rPr>
          <w:rFonts w:hint="eastAsia"/>
          <w:lang w:val="en-US" w:eastAsia="zh-CN"/>
        </w:rPr>
        <w:t>Blind decode budget</w:t>
      </w:r>
    </w:p>
    <w:p>
      <w:pPr>
        <w:pStyle w:val="4"/>
        <w:rPr>
          <w:lang w:val="en-US"/>
        </w:rPr>
      </w:pPr>
      <w:r>
        <w:rPr>
          <w:rFonts w:hint="eastAsia"/>
          <w:lang w:val="en-US" w:eastAsia="zh-CN"/>
        </w:rPr>
        <w:t>M_total clarification</w:t>
      </w:r>
    </w:p>
    <w:p>
      <w:pPr>
        <w:rPr>
          <w:position w:val="-10"/>
          <w:lang w:eastAsia="zh-CN"/>
        </w:rPr>
      </w:pPr>
      <w:r>
        <w:rPr>
          <w:lang w:eastAsia="zh-CN"/>
        </w:rPr>
        <w:t>I</w:t>
      </w:r>
      <w:r>
        <w:rPr>
          <w:lang w:eastAsia="ko-KR"/>
        </w:rPr>
        <w:t xml:space="preserve">f a UE </w:t>
      </w:r>
      <w:r>
        <w:t xml:space="preserve">is configured with </w:t>
      </w:r>
      <w:r>
        <w:rPr>
          <w:position w:val="-10"/>
        </w:rPr>
        <w:object>
          <v:shape id="_x0000_i1036" o:spt="75" type="#_x0000_t75" style="height:18.7pt;width:28.5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t xml:space="preserve"> downlink cells </w:t>
      </w:r>
      <w:r>
        <w:rPr>
          <w:lang w:eastAsia="zh-CN"/>
        </w:rPr>
        <w:t xml:space="preserve">(Note, assume </w:t>
      </w:r>
      <w:r>
        <w:rPr>
          <w:b/>
          <w:bCs/>
          <w:lang w:eastAsia="zh-CN"/>
        </w:rPr>
        <w:t>without M-TRP</w:t>
      </w:r>
      <w:r>
        <w:rPr>
          <w:lang w:eastAsia="zh-CN"/>
        </w:rPr>
        <w:t xml:space="preserve">, that is </w:t>
      </w:r>
      <w:r>
        <w:rPr>
          <w:position w:val="-10"/>
        </w:rPr>
        <w:object>
          <v:shape id="_x0000_i1037" o:spt="75" type="#_x0000_t75" style="height:18.7pt;width:28.5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37" r:id="rId36">
            <o:LockedField>false</o:LockedField>
          </o:OLEObject>
        </w:object>
      </w:r>
      <w:r>
        <w:rPr>
          <w:lang w:eastAsia="zh-CN"/>
        </w:rPr>
        <w:t>=</w:t>
      </w:r>
      <w:r>
        <w:rPr>
          <w:position w:val="-14"/>
        </w:rPr>
        <w:object>
          <v:shape id="_x0000_i1038" o:spt="75" type="#_x0000_t75" style="height:20.55pt;width:31.3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r>
        <w:rPr>
          <w:lang w:eastAsia="zh-CN"/>
        </w:rPr>
        <w:t xml:space="preserve"> and </w:t>
      </w:r>
      <w:r>
        <w:rPr>
          <w:position w:val="-14"/>
        </w:rPr>
        <w:object>
          <v:shape id="_x0000_i1039" o:spt="75" type="#_x0000_t75" style="height:20.55pt;width:30.8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lang w:eastAsia="zh-CN"/>
        </w:rPr>
        <w:t xml:space="preserve">=0, and also assume </w:t>
      </w:r>
      <w:r>
        <w:rPr>
          <w:b/>
          <w:bCs/>
          <w:lang w:eastAsia="zh-CN"/>
        </w:rPr>
        <w:t>without span based monitoring</w:t>
      </w:r>
      <w:r>
        <w:rPr>
          <w:lang w:eastAsia="zh-CN"/>
        </w:rPr>
        <w:t xml:space="preserve">) </w:t>
      </w:r>
      <w:r>
        <w:t xml:space="preserve">with DL BWPs of </w:t>
      </w:r>
      <w:r>
        <w:rPr>
          <w:color w:val="FF0000"/>
        </w:rPr>
        <w:t xml:space="preserve">the scheduling cells using SCS configuration </w:t>
      </w:r>
      <w:r>
        <w:rPr>
          <w:color w:val="FF0000"/>
          <w:position w:val="-10"/>
        </w:rPr>
        <w:object>
          <v:shape id="_x0000_i1040" o:spt="75" type="#_x0000_t75" style="height:12.6pt;width:12.6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t xml:space="preserve">, where </w:t>
      </w:r>
      <w:r>
        <w:rPr>
          <w:position w:val="-26"/>
        </w:rPr>
        <w:object>
          <v:shape id="_x0000_i1041" o:spt="75" type="#_x0000_t75" style="height:31.3pt;width:64.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v:shape id="_x0000_i1042" o:spt="75" type="#_x0000_t75" style="height:40.7pt;width:214.6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r>
        <w:t xml:space="preserve"> PDCCH candidates or more than </w:t>
      </w:r>
      <w:r>
        <w:rPr>
          <w:position w:val="-28"/>
        </w:rPr>
        <w:object>
          <v:shape id="_x0000_i1043" o:spt="75" type="#_x0000_t75" style="height:34.15pt;width:187.5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r>
        <w:t xml:space="preserve"> non-overlapped CCEs per slot on the active DL BWP(s) of scheduling cell(s) from the </w:t>
      </w:r>
      <w:r>
        <w:rPr>
          <w:position w:val="-10"/>
        </w:rPr>
        <w:object>
          <v:shape id="_x0000_i1044" o:spt="75" type="#_x0000_t75" style="height:18.7pt;width:24.8pt;" o:ole="t" filled="f" o:preferrelative="t" stroked="f" coordsize="21600,21600">
            <v:path/>
            <v:fill on="f" focussize="0,0"/>
            <v:stroke on="f" joinstyle="miter"/>
            <v:imagedata r:id="rId50" o:title=""/>
            <o:lock v:ext="edit" aspectratio="t"/>
            <w10:wrap type="none"/>
            <w10:anchorlock/>
          </v:shape>
          <o:OLEObject Type="Embed" ProgID="Equation.3" ShapeID="_x0000_i1044" DrawAspect="Content" ObjectID="_1468075744" r:id="rId49">
            <o:LockedField>false</o:LockedField>
          </o:OLEObject>
        </w:object>
      </w:r>
      <w:r>
        <w:t xml:space="preserve"> downlink cells.</w:t>
      </w:r>
      <w:r>
        <w:rPr>
          <w:lang w:eastAsia="zh-CN"/>
        </w:rPr>
        <w:t xml:space="preserve"> </w:t>
      </w:r>
    </w:p>
    <w:p>
      <w:pPr>
        <w:rPr>
          <w:lang w:eastAsia="zh-CN"/>
        </w:rPr>
      </w:pPr>
      <w:r>
        <w:rPr>
          <w:lang w:eastAsia="zh-CN"/>
        </w:rPr>
        <w:t xml:space="preserve">In 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eastAsia="zh-CN"/>
        </w:rPr>
        <w:t xml:space="preserve">how to calculate the number of </w:t>
      </w:r>
      <w:r>
        <w:rPr>
          <w:lang w:eastAsia="zh-CN"/>
        </w:rPr>
        <w:t>P(S)Cell</w:t>
      </w:r>
      <w:r>
        <w:rPr>
          <w:rFonts w:hint="eastAsia"/>
          <w:lang w:eastAsia="zh-CN"/>
        </w:rPr>
        <w:t xml:space="preserve"> in </w:t>
      </w:r>
      <w:r>
        <w:rPr>
          <w:lang w:eastAsia="zh-CN"/>
        </w:rPr>
        <w:t xml:space="preserve">parameter </w:t>
      </w:r>
      <w:r>
        <w:rPr>
          <w:position w:val="-12"/>
        </w:rPr>
        <w:object>
          <v:shape id="_x0000_i1045" o:spt="75" type="#_x0000_t75" style="height:18.7pt;width:29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5" r:id="rId51">
            <o:LockedField>false</o:LockedField>
          </o:OLEObject>
        </w:object>
      </w:r>
      <w:r>
        <w:rPr>
          <w:lang w:eastAsia="zh-CN"/>
        </w:rPr>
        <w:t xml:space="preserve"> </w:t>
      </w:r>
      <w:r>
        <w:rPr>
          <w:rFonts w:hint="eastAsia"/>
          <w:lang w:eastAsia="zh-CN"/>
        </w:rPr>
        <w:t>is a new issue</w:t>
      </w:r>
      <w:r>
        <w:rPr>
          <w:lang w:eastAsia="zh-CN"/>
        </w:rPr>
        <w:t xml:space="preserve">. For example, assume </w:t>
      </w:r>
      <w:r>
        <w:rPr>
          <w:rFonts w:hint="eastAsia"/>
          <w:lang w:eastAsia="zh-CN"/>
        </w:rPr>
        <w:t>5</w:t>
      </w:r>
      <w:r>
        <w:rPr>
          <w:lang w:eastAsia="zh-CN"/>
        </w:rPr>
        <w:t xml:space="preserve"> cells are configured for a UE shown in Figure </w:t>
      </w:r>
      <w:r>
        <w:rPr>
          <w:rFonts w:hint="eastAsia"/>
          <w:lang w:eastAsia="zh-CN"/>
        </w:rPr>
        <w:t>2</w:t>
      </w:r>
      <w:r>
        <w:rPr>
          <w:lang w:eastAsia="zh-CN"/>
        </w:rPr>
        <w:t xml:space="preserve">, wherein the SCS = 15kHz for PCell #1 and the SCS = 30kHz for </w:t>
      </w:r>
      <w:r>
        <w:rPr>
          <w:rFonts w:hint="eastAsia"/>
          <w:lang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2 is not presented), M_total_15khz = floor(4*44*1/</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 xml:space="preserve">15. In case </w:t>
      </w:r>
      <w:r>
        <w:rPr>
          <w:lang w:eastAsia="zh-CN"/>
        </w:rPr>
        <w:t xml:space="preserve">PCell can be scheduled by </w:t>
      </w:r>
      <w:r>
        <w:rPr>
          <w:rFonts w:hint="eastAsia"/>
          <w:lang w:eastAsia="zh-CN"/>
        </w:rPr>
        <w:t>s</w:t>
      </w:r>
      <w:r>
        <w:rPr>
          <w:lang w:eastAsia="zh-CN"/>
        </w:rPr>
        <w:t>SCell (the red arrow in Figure</w:t>
      </w:r>
      <w:r>
        <w:rPr>
          <w:rFonts w:hint="eastAsia"/>
          <w:lang w:eastAsia="zh-CN"/>
        </w:rPr>
        <w:t xml:space="preserve"> </w:t>
      </w:r>
      <w:r>
        <w:rPr>
          <w:lang w:eastAsia="zh-CN"/>
        </w:rPr>
        <w:t>2 is presented)</w:t>
      </w:r>
      <w:r>
        <w:rPr>
          <w:rFonts w:hint="eastAsia"/>
          <w:lang w:eastAsia="zh-CN"/>
        </w:rPr>
        <w:t>, whether PCell is counted as one or two cells for the two scheduling cells are analyzed below.</w:t>
      </w:r>
    </w:p>
    <w:p>
      <w:pPr>
        <w:pStyle w:val="33"/>
        <w:widowControl w:val="0"/>
        <w:overflowPunct/>
        <w:autoSpaceDE/>
        <w:autoSpaceDN/>
        <w:adjustRightInd/>
        <w:spacing w:before="84" w:beforeLines="35" w:line="360" w:lineRule="auto"/>
        <w:ind w:firstLine="480" w:firstLineChars="200"/>
        <w:jc w:val="center"/>
        <w:textAlignment w:val="auto"/>
        <w:rPr>
          <w:sz w:val="20"/>
        </w:rPr>
      </w:pPr>
      <w:r>
        <w:rPr>
          <w:rFonts w:hint="eastAsia"/>
          <w:lang w:eastAsia="zh-CN"/>
        </w:rPr>
        <w:drawing>
          <wp:inline distT="0" distB="0" distL="0" distR="0">
            <wp:extent cx="1663065" cy="1445895"/>
            <wp:effectExtent l="0" t="0" r="1333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1663065" cy="1445895"/>
                    </a:xfrm>
                    <a:prstGeom prst="rect">
                      <a:avLst/>
                    </a:prstGeom>
                    <a:noFill/>
                    <a:ln>
                      <a:noFill/>
                    </a:ln>
                  </pic:spPr>
                </pic:pic>
              </a:graphicData>
            </a:graphic>
          </wp:inline>
        </w:drawing>
      </w:r>
    </w:p>
    <w:p>
      <w:pPr>
        <w:pStyle w:val="33"/>
        <w:widowControl w:val="0"/>
        <w:overflowPunct/>
        <w:autoSpaceDE/>
        <w:autoSpaceDN/>
        <w:adjustRightInd/>
        <w:spacing w:before="84" w:beforeLines="35" w:line="360" w:lineRule="auto"/>
        <w:ind w:firstLine="400" w:firstLineChars="200"/>
        <w:jc w:val="center"/>
        <w:textAlignment w:val="auto"/>
        <w:rPr>
          <w:sz w:val="20"/>
          <w:lang w:eastAsia="zh-CN"/>
        </w:rPr>
      </w:pPr>
      <w:r>
        <w:rPr>
          <w:sz w:val="20"/>
          <w:lang w:eastAsia="zh-CN"/>
        </w:rPr>
        <w:t xml:space="preserve">Figure </w:t>
      </w:r>
      <w:r>
        <w:rPr>
          <w:rFonts w:hint="eastAsia"/>
          <w:sz w:val="20"/>
          <w:lang w:eastAsia="zh-CN"/>
        </w:rPr>
        <w:t>2</w:t>
      </w:r>
      <w:r>
        <w:rPr>
          <w:sz w:val="20"/>
          <w:lang w:eastAsia="zh-CN"/>
        </w:rPr>
        <w:t xml:space="preserve"> CA with SCell-schedule-PCell</w:t>
      </w:r>
    </w:p>
    <w:p>
      <w:pPr>
        <w:numPr>
          <w:ilvl w:val="0"/>
          <w:numId w:val="16"/>
        </w:numPr>
        <w:rPr>
          <w:lang w:eastAsia="zh-CN"/>
        </w:rPr>
      </w:pPr>
      <w:r>
        <w:rPr>
          <w:rFonts w:hint="eastAsia"/>
          <w:lang w:eastAsia="zh-CN"/>
        </w:rPr>
        <w:t>Case 1: Counted as one cell only for the PCell</w:t>
      </w:r>
    </w:p>
    <w:p>
      <w:pPr>
        <w:numPr>
          <w:ilvl w:val="3"/>
          <w:numId w:val="0"/>
        </w:numPr>
        <w:ind w:left="400" w:leftChars="200"/>
        <w:rPr>
          <w:lang w:eastAsia="zh-CN"/>
        </w:rPr>
      </w:pPr>
      <w:r>
        <w:rPr>
          <w:lang w:eastAsia="zh-CN"/>
        </w:rPr>
        <w:t xml:space="preserve">The number of PCell is still count as 1 </w:t>
      </w:r>
      <w:r>
        <w:rPr>
          <w:rFonts w:hint="eastAsia"/>
          <w:lang w:eastAsia="zh-CN"/>
        </w:rPr>
        <w:t xml:space="preserve">only </w:t>
      </w:r>
      <w:r>
        <w:rPr>
          <w:lang w:eastAsia="zh-CN"/>
        </w:rPr>
        <w:t>for PCell.</w:t>
      </w:r>
      <w:r>
        <w:rPr>
          <w:rFonts w:hint="eastAsia"/>
          <w:lang w:eastAsia="zh-CN"/>
        </w:rPr>
        <w:t xml:space="preserve"> This is aligned with the intention of the guidance proposed in RAN1#105-e that the M_total calculation is same as in Rel-16. That is, </w:t>
      </w:r>
      <w:r>
        <w:rPr>
          <w:lang w:eastAsia="zh-CN"/>
        </w:rPr>
        <w:t>M_total_15khz = floor(4*44*</w:t>
      </w:r>
      <w:r>
        <w:rPr>
          <w:rFonts w:hint="eastAsia"/>
          <w:lang w:eastAsia="zh-CN"/>
        </w:rPr>
        <w:t>1</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15. In this case, the definition of M_total need</w:t>
      </w:r>
      <w:r>
        <w:rPr>
          <w:lang w:eastAsia="zh-CN"/>
        </w:rPr>
        <w:t>s</w:t>
      </w:r>
      <w:r>
        <w:rPr>
          <w:rFonts w:hint="eastAsia"/>
          <w:lang w:eastAsia="zh-CN"/>
        </w:rPr>
        <w:t xml:space="preserve"> some additional modification</w:t>
      </w:r>
      <w:r>
        <w:rPr>
          <w:lang w:eastAsia="zh-CN"/>
        </w:rPr>
        <w:t xml:space="preserve"> in the specification</w:t>
      </w:r>
      <w:r>
        <w:rPr>
          <w:rFonts w:hint="eastAsia"/>
          <w:lang w:eastAsia="zh-CN"/>
        </w:rPr>
        <w:t xml:space="preserve"> to avoid </w:t>
      </w:r>
      <w:r>
        <w:rPr>
          <w:lang w:eastAsia="zh-CN"/>
        </w:rPr>
        <w:t xml:space="preserve">that </w:t>
      </w:r>
      <w:r>
        <w:rPr>
          <w:rFonts w:hint="eastAsia"/>
          <w:lang w:eastAsia="zh-CN"/>
        </w:rPr>
        <w:t>PCell is also counted into the cell number of M_total_</w:t>
      </w:r>
      <w:r>
        <w:rPr>
          <w:lang w:eastAsia="zh-CN"/>
        </w:rPr>
        <w:t>μ</w:t>
      </w:r>
      <w:r>
        <w:rPr>
          <w:rFonts w:hint="eastAsia"/>
          <w:lang w:eastAsia="zh-CN"/>
        </w:rPr>
        <w:t>1</w:t>
      </w:r>
      <w:r>
        <w:rPr>
          <w:lang w:eastAsia="zh-CN"/>
        </w:rPr>
        <w:t>, where u1 is the numerology for sSCell</w:t>
      </w:r>
      <w:r>
        <w:rPr>
          <w:rFonts w:hint="eastAsia"/>
          <w:lang w:eastAsia="zh-CN"/>
        </w:rPr>
        <w:t xml:space="preserve">. </w:t>
      </w:r>
    </w:p>
    <w:p>
      <w:pPr>
        <w:numPr>
          <w:ilvl w:val="0"/>
          <w:numId w:val="16"/>
        </w:numPr>
        <w:rPr>
          <w:lang w:eastAsia="zh-CN"/>
        </w:rPr>
      </w:pPr>
      <w:r>
        <w:rPr>
          <w:rFonts w:hint="eastAsia"/>
          <w:lang w:eastAsia="zh-CN"/>
        </w:rPr>
        <w:t>Case 2: Counted as one cell for the two scheduling cells</w:t>
      </w:r>
    </w:p>
    <w:p>
      <w:pPr>
        <w:numPr>
          <w:ilvl w:val="3"/>
          <w:numId w:val="0"/>
        </w:numPr>
        <w:ind w:left="400" w:leftChars="200"/>
        <w:rPr>
          <w:lang w:eastAsia="zh-CN"/>
        </w:rPr>
      </w:pPr>
      <w:r>
        <w:rPr>
          <w:lang w:eastAsia="zh-CN"/>
        </w:rPr>
        <w:t>The number of PCell is counted as N1 &lt; 1 and N2 &lt; 1 for the two scheduling cells (PCell and sSCell) respectively, wherein, N1 + N2 = 1.</w:t>
      </w:r>
      <w:r>
        <w:rPr>
          <w:rFonts w:hint="eastAsia"/>
          <w:lang w:eastAsia="zh-CN"/>
        </w:rPr>
        <w:t xml:space="preserve"> That is, N1 = N2 = 0.5,</w:t>
      </w:r>
      <w:r>
        <w:rPr>
          <w:lang w:eastAsia="zh-CN"/>
        </w:rPr>
        <w:t xml:space="preserve"> M_total_15khz = floor(4*44*</w:t>
      </w:r>
      <w:r>
        <w:rPr>
          <w:rFonts w:hint="eastAsia"/>
          <w:lang w:eastAsia="zh-CN"/>
        </w:rPr>
        <w:t>0.5</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17</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5/</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 xml:space="preserve">29. </w:t>
      </w:r>
      <w:r>
        <w:rPr>
          <w:lang w:eastAsia="zh-CN"/>
        </w:rPr>
        <w:t xml:space="preserve"> </w:t>
      </w:r>
    </w:p>
    <w:p>
      <w:pPr>
        <w:numPr>
          <w:ilvl w:val="0"/>
          <w:numId w:val="16"/>
        </w:numPr>
        <w:rPr>
          <w:lang w:eastAsia="zh-CN"/>
        </w:rPr>
      </w:pPr>
      <w:r>
        <w:rPr>
          <w:rFonts w:hint="eastAsia"/>
          <w:lang w:eastAsia="zh-CN"/>
        </w:rPr>
        <w:t>Case 3: Counted as two cells for the two scheduling cells</w:t>
      </w:r>
    </w:p>
    <w:p>
      <w:pPr>
        <w:numPr>
          <w:ilvl w:val="3"/>
          <w:numId w:val="0"/>
        </w:numPr>
        <w:ind w:left="400" w:leftChars="200"/>
        <w:rPr>
          <w:lang w:eastAsia="zh-CN"/>
        </w:rPr>
      </w:pPr>
      <w:r>
        <w:rPr>
          <w:lang w:eastAsia="zh-CN"/>
        </w:rPr>
        <w:t xml:space="preserve">The number of PCell is counted as 1 </w:t>
      </w:r>
      <w:r>
        <w:rPr>
          <w:rFonts w:hint="eastAsia"/>
          <w:lang w:eastAsia="zh-CN"/>
        </w:rPr>
        <w:t xml:space="preserve">for the first scheduling cell (PCell) </w:t>
      </w:r>
      <w:r>
        <w:rPr>
          <w:lang w:eastAsia="zh-CN"/>
        </w:rPr>
        <w:t xml:space="preserve">and 1 for the </w:t>
      </w:r>
      <w:r>
        <w:rPr>
          <w:rFonts w:hint="eastAsia"/>
          <w:lang w:eastAsia="zh-CN"/>
        </w:rPr>
        <w:t>second</w:t>
      </w:r>
      <w:r>
        <w:rPr>
          <w:lang w:eastAsia="zh-CN"/>
        </w:rPr>
        <w:t xml:space="preserve"> scheduling cell (sSCell) respectively</w:t>
      </w:r>
      <w:r>
        <w:rPr>
          <w:rFonts w:hint="eastAsia"/>
          <w:lang w:eastAsia="zh-CN"/>
        </w:rPr>
        <w:t>.</w:t>
      </w:r>
      <w:r>
        <w:rPr>
          <w:lang w:eastAsia="zh-CN"/>
        </w:rPr>
        <w:t xml:space="preserve"> </w:t>
      </w:r>
      <w:r>
        <w:rPr>
          <w:rFonts w:hint="eastAsia"/>
          <w:lang w:eastAsia="zh-CN"/>
        </w:rPr>
        <w:t>That is</w:t>
      </w:r>
      <w:r>
        <w:rPr>
          <w:lang w:eastAsia="zh-CN"/>
        </w:rPr>
        <w:t>,</w:t>
      </w:r>
      <w:r>
        <w:rPr>
          <w:rFonts w:hint="eastAsia"/>
          <w:lang w:eastAsia="zh-CN"/>
        </w:rPr>
        <w:t xml:space="preserve"> </w:t>
      </w:r>
      <w:r>
        <w:rPr>
          <w:lang w:eastAsia="zh-CN"/>
        </w:rPr>
        <w:t>M_total_15khz = floor(4*44*1/</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2</w:t>
      </w:r>
      <w:r>
        <w:rPr>
          <w:rFonts w:hint="eastAsia"/>
          <w:lang w:eastAsia="zh-CN"/>
        </w:rPr>
        <w:t>9</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5</w:t>
      </w:r>
      <w:r>
        <w:rPr>
          <w:lang w:eastAsia="zh-CN"/>
        </w:rPr>
        <w:t>/</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20.</w:t>
      </w:r>
    </w:p>
    <w:p>
      <w:pPr>
        <w:pStyle w:val="4"/>
        <w:rPr>
          <w:lang w:val="en-US" w:eastAsia="zh-CN"/>
        </w:rPr>
      </w:pPr>
      <w:r>
        <w:rPr>
          <w:rFonts w:hint="eastAsia"/>
          <w:lang w:val="en-US" w:eastAsia="zh-CN"/>
        </w:rPr>
        <w:t>BD budget for Option A/B/C</w:t>
      </w:r>
    </w:p>
    <w:p>
      <w:pPr>
        <w:rPr>
          <w:position w:val="-10"/>
          <w:lang w:eastAsia="zh-CN"/>
        </w:rPr>
      </w:pPr>
      <w:r>
        <w:rPr>
          <w:rFonts w:hint="eastAsia"/>
          <w:position w:val="-10"/>
          <w:lang w:eastAsia="zh-CN"/>
        </w:rPr>
        <w:t>In Case 1 M_total is same as Rel-16, the BD budget min(M_max, M_total) can be splited by scaling factors outside of the original BD budget. While in Case 2/3 M_total is recalculated/modified, the BD budget can be determined by only split M_max which is inside of the original BD budget. The details are listed below. Note the Case 2/3 can be applied only with Option C. While Option B can be workable only with Case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14"/>
              <w:numPr>
                <w:ilvl w:val="0"/>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For at least Type B UE, downselect from one of the BD/CCE limit handling options below </w:t>
            </w:r>
          </w:p>
          <w:p>
            <w:pPr>
              <w:pStyle w:val="114"/>
              <w:numPr>
                <w:ilvl w:val="1"/>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[based on Option A/C] When UE is configured for CCS from sSCell to P(S)Cell and </w:t>
            </w:r>
            <w:r>
              <w:rPr>
                <w:rFonts w:ascii="New York" w:hAnsi="New York"/>
                <w:sz w:val="18"/>
                <w:szCs w:val="18"/>
                <w:lang w:val="en-US" w:eastAsia="zh-CN"/>
              </w:rPr>
              <w:t>when P(S)Cell SCS (</w:t>
            </w:r>
            <m:oMath>
              <m:r>
                <w:rPr>
                  <w:rFonts w:ascii="Cambria Math" w:hAnsi="Cambria Math"/>
                  <w:sz w:val="18"/>
                  <w:szCs w:val="18"/>
                </w:rPr>
                <m:t>μ</m:t>
              </m:r>
            </m:oMath>
            <w:r>
              <w:rPr>
                <w:rFonts w:ascii="New York" w:hAnsi="New York"/>
                <w:sz w:val="18"/>
                <w:szCs w:val="18"/>
                <w:lang w:val="en-US" w:eastAsia="zh-CN"/>
              </w:rPr>
              <w:t>) is less than or equal to sSCell SCS (</w:t>
            </w:r>
            <m:oMath>
              <m:r>
                <w:rPr>
                  <w:rFonts w:ascii="Cambria Math" w:hAnsi="Cambria Math"/>
                  <w:sz w:val="18"/>
                  <w:szCs w:val="18"/>
                </w:rPr>
                <m:t>μ1</m:t>
              </m:r>
            </m:oMath>
            <w:r>
              <w:rPr>
                <w:rFonts w:ascii="New York" w:hAnsi="New York"/>
                <w:sz w:val="18"/>
                <w:szCs w:val="18"/>
                <w:lang w:val="en-US" w:eastAsia="zh-CN"/>
              </w:rPr>
              <w: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On P(S)Cell (for self-scheduling)</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 </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 xml:space="preserve">Case 1: </w:t>
            </w:r>
            <m:oMath>
              <m:func>
                <m:funcPr>
                  <m:ctrlPr>
                    <w:rPr>
                      <w:rFonts w:ascii="Cambria Math" w:hAnsi="Cambria Math"/>
                      <w:i/>
                      <w:sz w:val="18"/>
                      <w:szCs w:val="18"/>
                    </w:rPr>
                  </m:ctrlPr>
                </m:funcPr>
                <m:fName>
                  <m:r>
                    <w:rPr>
                      <w:rFonts w:ascii="Cambria Math" w:hAnsi="Cambria Math"/>
                      <w:sz w:val="18"/>
                      <w:szCs w:val="18"/>
                    </w:rPr>
                    <m:t>α*min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w:t>
            </w:r>
          </w:p>
          <w:p>
            <w:pPr>
              <w:pStyle w:val="114"/>
              <w:numPr>
                <w:ilvl w:val="4"/>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 xml:space="preserve">Case 2/3: </w:t>
            </w:r>
            <w:r>
              <w:rPr>
                <w:rFonts w:hint="eastAsia" w:ascii="New York" w:hAnsi="New York"/>
                <w:color w:val="00B0F0"/>
                <w:position w:val="-12"/>
                <w:lang w:val="en-US" w:eastAsia="zh-CN"/>
              </w:rPr>
              <w:object>
                <v:shape id="_x0000_i1046" o:spt="75" type="#_x0000_t75" style="height:15.9pt;width:118.75pt;" o:ole="t" filled="f" o:preferrelative="t" stroked="f" coordsize="21600,21600">
                  <v:path/>
                  <v:fill on="f" focussize="0,0"/>
                  <v:stroke on="f" joinstyle="miter"/>
                  <v:imagedata r:id="rId55" o:title=""/>
                  <o:lock v:ext="edit" aspectratio="t"/>
                  <w10:wrap type="none"/>
                  <w10:anchorlock/>
                </v:shape>
                <o:OLEObject Type="Embed" ProgID="Equation.KSEE3" ShapeID="_x0000_i1046" DrawAspect="Content" ObjectID="_1468075746" r:id="rId54">
                  <o:LockedField>false</o:LockedField>
                </o:OLEObject>
              </w:object>
            </w:r>
            <w:r>
              <w:rPr>
                <w:rFonts w:ascii="New York" w:hAnsi="New York" w:eastAsia="Malgun Gothic"/>
                <w:sz w:val="18"/>
                <w:szCs w:val="18"/>
              </w:rPr>
              <w:t xml:space="preserve"> PDCCH BD candidates per P(S)Cell slot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On sSCell (for cross-carrier scheduling to P(S)Cell)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μ1</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μ1</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sSCell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Case 1</w:t>
            </w:r>
          </w:p>
          <w:p>
            <w:pPr>
              <w:pStyle w:val="114"/>
              <w:numPr>
                <w:ilvl w:val="5"/>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 xml:space="preserve">[Option A] </w:t>
            </w:r>
            <m:oMath>
              <m:func>
                <m:funcPr>
                  <m:ctrlPr>
                    <w:rPr>
                      <w:rFonts w:ascii="Cambria Math" w:hAnsi="Cambria Math"/>
                      <w:i/>
                      <w:sz w:val="18"/>
                      <w:szCs w:val="18"/>
                    </w:rPr>
                  </m:ctrlPr>
                </m:funcPr>
                <m:fName>
                  <m:r>
                    <w:rPr>
                      <w:rFonts w:ascii="Cambria Math" w:hAnsi="Cambria Math"/>
                      <w:sz w:val="18"/>
                      <w:szCs w:val="18"/>
                    </w:rPr>
                    <m:t>β*min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w:t>
            </w:r>
            <w:r>
              <w:rPr>
                <w:rFonts w:hint="eastAsia" w:ascii="New York" w:hAnsi="New York" w:eastAsia="宋体"/>
                <w:sz w:val="18"/>
                <w:szCs w:val="18"/>
                <w:lang w:val="en-US" w:eastAsia="zh-CN"/>
              </w:rPr>
              <w:t xml:space="preserve">; </w:t>
            </w:r>
          </w:p>
          <w:p>
            <w:pPr>
              <w:pStyle w:val="114"/>
              <w:numPr>
                <w:ilvl w:val="5"/>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 xml:space="preserve">[Option C] </w:t>
            </w:r>
            <w:r>
              <w:rPr>
                <w:rFonts w:ascii="Arial" w:hAnsi="Arial" w:cs="Arial"/>
                <w:i/>
                <w:iCs/>
                <w:sz w:val="18"/>
                <w:szCs w:val="18"/>
                <w:lang w:val="en-US" w:eastAsia="zh-CN"/>
              </w:rPr>
              <w:t>β</w:t>
            </w:r>
            <w:r>
              <w:rPr>
                <w:rFonts w:hint="eastAsia" w:ascii="New York" w:hAnsi="New York"/>
                <w:sz w:val="18"/>
                <w:szCs w:val="18"/>
                <w:lang w:val="en-US" w:eastAsia="zh-CN"/>
              </w:rPr>
              <w:t>*2</w:t>
            </w:r>
            <w:r>
              <w:rPr>
                <w:rFonts w:ascii="New York" w:hAnsi="New York"/>
                <w:sz w:val="18"/>
                <w:szCs w:val="18"/>
                <w:vertAlign w:val="superscript"/>
                <w:lang w:val="en-US" w:eastAsia="zh-CN"/>
              </w:rPr>
              <w:t>µ</w:t>
            </w:r>
            <w:r>
              <w:rPr>
                <w:rFonts w:hint="eastAsia" w:ascii="New York" w:hAnsi="New York"/>
                <w:sz w:val="18"/>
                <w:szCs w:val="18"/>
                <w:vertAlign w:val="superscript"/>
                <w:lang w:val="en-US" w:eastAsia="zh-CN"/>
              </w:rPr>
              <w:t>-</w:t>
            </w:r>
            <w:r>
              <w:rPr>
                <w:rFonts w:ascii="New York" w:hAnsi="New York"/>
                <w:sz w:val="18"/>
                <w:szCs w:val="18"/>
                <w:vertAlign w:val="superscript"/>
                <w:lang w:val="en-US" w:eastAsia="zh-CN"/>
              </w:rPr>
              <w:t>µ</w:t>
            </w:r>
            <w:r>
              <w:rPr>
                <w:rFonts w:hint="eastAsia" w:ascii="New York" w:hAnsi="New York"/>
                <w:sz w:val="18"/>
                <w:szCs w:val="18"/>
                <w:vertAlign w:val="superscript"/>
                <w:lang w:val="en-US" w:eastAsia="zh-CN"/>
              </w:rPr>
              <w:t>1</w:t>
            </w:r>
            <w:r>
              <w:rPr>
                <w:rFonts w:hint="eastAsia" w:ascii="New York" w:hAnsi="New York"/>
                <w:sz w:val="18"/>
                <w:szCs w:val="18"/>
                <w:lang w:val="en-US" w:eastAsia="zh-CN"/>
              </w:rPr>
              <w:t>*</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sz w:val="18"/>
                <w:szCs w:val="18"/>
                <w:lang w:val="en-US"/>
              </w:rPr>
              <w:t xml:space="preserve"> </w:t>
            </w:r>
            <w:r>
              <w:rPr>
                <w:rFonts w:ascii="New York" w:hAnsi="New York" w:eastAsia="Malgun Gothic"/>
                <w:sz w:val="18"/>
                <w:szCs w:val="18"/>
              </w:rPr>
              <w:t xml:space="preserve"> PDCCH BD candidates per </w:t>
            </w:r>
            <w:r>
              <w:rPr>
                <w:rFonts w:hint="eastAsia" w:ascii="New York" w:hAnsi="New York" w:eastAsia="宋体"/>
                <w:sz w:val="18"/>
                <w:szCs w:val="18"/>
                <w:lang w:val="en-US" w:eastAsia="zh-CN"/>
              </w:rPr>
              <w:t>sS</w:t>
            </w:r>
            <w:r>
              <w:rPr>
                <w:rFonts w:ascii="New York" w:hAnsi="New York" w:eastAsia="Malgun Gothic"/>
                <w:sz w:val="18"/>
                <w:szCs w:val="18"/>
              </w:rPr>
              <w:t>Cell slot</w:t>
            </w:r>
          </w:p>
          <w:p>
            <w:pPr>
              <w:pStyle w:val="114"/>
              <w:numPr>
                <w:ilvl w:val="4"/>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Case 2/3</w:t>
            </w:r>
          </w:p>
          <w:p>
            <w:pPr>
              <w:pStyle w:val="114"/>
              <w:numPr>
                <w:ilvl w:val="5"/>
                <w:numId w:val="9"/>
              </w:numPr>
              <w:snapToGrid w:val="0"/>
              <w:spacing w:before="120" w:after="0" w:line="240" w:lineRule="auto"/>
              <w:contextualSpacing/>
              <w:jc w:val="left"/>
              <w:rPr>
                <w:rFonts w:ascii="New York" w:hAnsi="New York"/>
                <w:sz w:val="18"/>
                <w:szCs w:val="18"/>
              </w:rPr>
            </w:pPr>
            <w:r>
              <w:rPr>
                <w:rFonts w:hint="eastAsia" w:ascii="Cambria Math" w:hAnsi="Cambria Math" w:eastAsia="宋体"/>
                <w:sz w:val="18"/>
                <w:szCs w:val="18"/>
                <w:lang w:val="en-US" w:eastAsia="zh-CN"/>
              </w:rPr>
              <w:t xml:space="preserve">[Option C] </w:t>
            </w:r>
            <w:r>
              <w:rPr>
                <w:rFonts w:hint="eastAsia" w:ascii="New York" w:hAnsi="New York"/>
                <w:color w:val="00B0F0"/>
                <w:position w:val="-12"/>
                <w:lang w:val="en-US" w:eastAsia="zh-CN"/>
              </w:rPr>
              <w:object>
                <v:shape id="_x0000_i1047" o:spt="75" type="#_x0000_t75" style="height:14.05pt;width:128.55pt;" o:ole="t" filled="f" o:preferrelative="t" stroked="f" coordsize="21600,21600">
                  <v:path/>
                  <v:fill on="f" focussize="0,0"/>
                  <v:stroke on="f" joinstyle="miter"/>
                  <v:imagedata r:id="rId57" o:title=""/>
                  <o:lock v:ext="edit" aspectratio="t"/>
                  <w10:wrap type="none"/>
                  <w10:anchorlock/>
                </v:shape>
                <o:OLEObject Type="Embed" ProgID="Equation.KSEE3" ShapeID="_x0000_i1047" DrawAspect="Content" ObjectID="_1468075747" r:id="rId56">
                  <o:LockedField>false</o:LockedField>
                </o:OLEObject>
              </w:object>
            </w:r>
            <w:r>
              <w:rPr>
                <w:rFonts w:ascii="New York" w:hAnsi="New York" w:eastAsia="Malgun Gothic"/>
                <w:sz w:val="18"/>
                <w:szCs w:val="18"/>
              </w:rPr>
              <w:t xml:space="preserve"> PDCCH BD candidates per </w:t>
            </w:r>
            <w:r>
              <w:rPr>
                <w:rFonts w:hint="eastAsia" w:ascii="New York" w:hAnsi="New York" w:eastAsia="宋体"/>
                <w:sz w:val="18"/>
                <w:szCs w:val="18"/>
                <w:lang w:val="en-US" w:eastAsia="zh-CN"/>
              </w:rPr>
              <w:t>sS</w:t>
            </w:r>
            <w:r>
              <w:rPr>
                <w:rFonts w:ascii="New York" w:hAnsi="New York" w:eastAsia="Malgun Gothic"/>
                <w:sz w:val="18"/>
                <w:szCs w:val="18"/>
              </w:rPr>
              <w:t>Cell slot</w:t>
            </w:r>
          </w:p>
          <w:p>
            <w:pPr>
              <w:pStyle w:val="114"/>
              <w:numPr>
                <w:ilvl w:val="2"/>
                <w:numId w:val="9"/>
              </w:numPr>
              <w:snapToGrid w:val="0"/>
              <w:spacing w:before="120" w:after="0" w:line="240" w:lineRule="auto"/>
              <w:contextualSpacing/>
              <w:jc w:val="left"/>
              <w:rPr>
                <w:rFonts w:ascii="New York" w:hAnsi="New York" w:eastAsia="宋体"/>
                <w:sz w:val="18"/>
                <w:szCs w:val="18"/>
                <w:lang w:val="en-US" w:eastAsia="zh-CN"/>
              </w:rPr>
            </w:pPr>
            <w:r>
              <w:rPr>
                <w:rFonts w:hint="eastAsia" w:ascii="New York" w:hAnsi="New York" w:eastAsia="宋体"/>
                <w:sz w:val="18"/>
                <w:szCs w:val="18"/>
                <w:lang w:val="en-US" w:eastAsia="zh-CN"/>
              </w:rPr>
              <w:t xml:space="preserve">Wherein, </w:t>
            </w:r>
            <w:r>
              <w:rPr>
                <w:rFonts w:ascii="Arial" w:hAnsi="Arial" w:eastAsia="宋体" w:cs="Arial"/>
                <w:sz w:val="18"/>
                <w:szCs w:val="18"/>
                <w:lang w:val="en-US" w:eastAsia="zh-CN"/>
              </w:rPr>
              <w:t>α</w:t>
            </w:r>
            <w:r>
              <w:rPr>
                <w:rFonts w:hint="eastAsia" w:ascii="New York" w:hAnsi="New York" w:eastAsia="宋体"/>
                <w:sz w:val="18"/>
                <w:szCs w:val="18"/>
                <w:lang w:val="en-US" w:eastAsia="zh-CN"/>
              </w:rPr>
              <w:t xml:space="preserve"> + </w:t>
            </w:r>
            <w:r>
              <w:rPr>
                <w:rFonts w:ascii="Arial" w:hAnsi="Arial" w:cs="Arial"/>
                <w:i/>
                <w:iCs/>
                <w:sz w:val="18"/>
                <w:szCs w:val="18"/>
                <w:lang w:val="en-US" w:eastAsia="zh-CN"/>
              </w:rPr>
              <w:t>β</w:t>
            </w:r>
            <w:r>
              <w:rPr>
                <w:rFonts w:hint="eastAsia" w:ascii="Arial" w:hAnsi="Arial" w:cs="Arial"/>
                <w:i/>
                <w:iCs/>
                <w:sz w:val="18"/>
                <w:szCs w:val="18"/>
                <w:lang w:val="en-US" w:eastAsia="zh-CN"/>
              </w:rPr>
              <w:t xml:space="preserve"> </w:t>
            </w:r>
            <w:r>
              <w:rPr>
                <w:rFonts w:hint="eastAsia" w:ascii="New York" w:hAnsi="New York" w:eastAsia="宋体"/>
                <w:sz w:val="18"/>
                <w:szCs w:val="18"/>
                <w:lang w:val="en-US" w:eastAsia="zh-CN"/>
              </w:rPr>
              <w:t>= 1. And equal split applied for the sSCell slots overlapped with one P(S)Cell slot for Option C.</w:t>
            </w:r>
          </w:p>
          <w:p>
            <w:pPr>
              <w:pStyle w:val="114"/>
              <w:numPr>
                <w:ilvl w:val="1"/>
                <w:numId w:val="9"/>
              </w:numPr>
              <w:snapToGrid w:val="0"/>
              <w:spacing w:before="120" w:after="0" w:line="240" w:lineRule="auto"/>
              <w:contextualSpacing/>
              <w:jc w:val="left"/>
              <w:rPr>
                <w:rFonts w:ascii="New York" w:hAnsi="New York"/>
                <w:sz w:val="18"/>
                <w:szCs w:val="18"/>
              </w:rPr>
            </w:pPr>
            <w:r>
              <w:rPr>
                <w:rFonts w:ascii="New York" w:hAnsi="New York" w:eastAsia="Malgun Gothic"/>
                <w:sz w:val="18"/>
                <w:szCs w:val="18"/>
              </w:rPr>
              <w:t xml:space="preserve">[based on Option B] </w:t>
            </w:r>
            <w:r>
              <w:rPr>
                <w:rFonts w:ascii="New York" w:hAnsi="New York"/>
                <w:sz w:val="18"/>
                <w:szCs w:val="18"/>
              </w:rPr>
              <w:t xml:space="preserve">When UE is configured for CCS from sSCell to P(S)Cell and </w:t>
            </w:r>
            <w:r>
              <w:rPr>
                <w:rFonts w:ascii="New York" w:hAnsi="New York"/>
                <w:sz w:val="18"/>
                <w:szCs w:val="18"/>
                <w:lang w:val="en-US" w:eastAsia="zh-CN"/>
              </w:rPr>
              <w:t>when when P(S)Cell SCS (</w:t>
            </w:r>
            <m:oMath>
              <m:r>
                <w:rPr>
                  <w:rFonts w:ascii="Cambria Math" w:hAnsi="Cambria Math"/>
                  <w:sz w:val="18"/>
                  <w:szCs w:val="18"/>
                </w:rPr>
                <m:t>μ</m:t>
              </m:r>
            </m:oMath>
            <w:r>
              <w:rPr>
                <w:rFonts w:ascii="New York" w:hAnsi="New York"/>
                <w:sz w:val="18"/>
                <w:szCs w:val="18"/>
                <w:lang w:val="en-US" w:eastAsia="zh-CN"/>
              </w:rPr>
              <w:t>) is less than or equal to sSCell SCS (</w:t>
            </w:r>
            <m:oMath>
              <m:r>
                <w:rPr>
                  <w:rFonts w:ascii="Cambria Math" w:hAnsi="Cambria Math"/>
                  <w:sz w:val="18"/>
                  <w:szCs w:val="18"/>
                </w:rPr>
                <m:t>μ1</m:t>
              </m:r>
            </m:oMath>
            <w:r>
              <w:rPr>
                <w:rFonts w:ascii="New York" w:hAnsi="New York"/>
                <w:sz w:val="18"/>
                <w:szCs w:val="18"/>
                <w:lang w:val="en-US" w:eastAsia="zh-CN"/>
              </w:rPr>
              <w:t>)</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On P(S)Cell (for self-scheduling)</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P(S)Cell </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On sSCell </w:t>
            </w:r>
            <w:r>
              <w:rPr>
                <w:rFonts w:ascii="New York" w:hAnsi="New York" w:eastAsia="Malgun Gothic"/>
                <w:sz w:val="18"/>
                <w:szCs w:val="18"/>
              </w:rPr>
              <w:t>(for cross-carrier scheduling to P(S)Cell)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μ1</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μ1</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slot of sSCell</w:t>
            </w:r>
          </w:p>
          <w:p>
            <w:pPr>
              <w:pStyle w:val="114"/>
              <w:numPr>
                <w:ilvl w:val="2"/>
                <w:numId w:val="9"/>
              </w:numPr>
              <w:snapToGrid w:val="0"/>
              <w:spacing w:before="120" w:after="0" w:line="240" w:lineRule="auto"/>
              <w:contextualSpacing/>
              <w:jc w:val="left"/>
              <w:rPr>
                <w:rFonts w:ascii="New York" w:hAnsi="New York"/>
                <w:sz w:val="18"/>
                <w:szCs w:val="18"/>
              </w:rPr>
            </w:pPr>
            <w:r>
              <w:rPr>
                <w:rFonts w:ascii="New York" w:hAnsi="New York"/>
                <w:sz w:val="18"/>
                <w:szCs w:val="18"/>
              </w:rPr>
              <w:t>Considering both PDCCH BD candidates for P(S)Cell self-scheduling on P(S)Cell and PDCCH BD candidates</w:t>
            </w:r>
            <w:r>
              <w:rPr>
                <w:rFonts w:ascii="New York" w:hAnsi="New York" w:eastAsia="Malgun Gothic"/>
                <w:sz w:val="18"/>
                <w:szCs w:val="18"/>
              </w:rPr>
              <w:t xml:space="preserve"> for sSCell to P(S)SCell cross-carrier scheduling on sSCell</w:t>
            </w:r>
          </w:p>
          <w:p>
            <w:pPr>
              <w:pStyle w:val="114"/>
              <w:numPr>
                <w:ilvl w:val="3"/>
                <w:numId w:val="9"/>
              </w:numPr>
              <w:snapToGrid w:val="0"/>
              <w:spacing w:before="120" w:after="0" w:line="240" w:lineRule="auto"/>
              <w:contextualSpacing/>
              <w:jc w:val="left"/>
              <w:rPr>
                <w:rFonts w:ascii="New York" w:hAnsi="New York"/>
                <w:sz w:val="18"/>
                <w:szCs w:val="18"/>
              </w:rPr>
            </w:pPr>
            <w:r>
              <w:rPr>
                <w:rFonts w:ascii="New York" w:hAnsi="New York"/>
                <w:sz w:val="18"/>
                <w:szCs w:val="18"/>
              </w:rPr>
              <w:t>UE is not required to monitor more than</w:t>
            </w:r>
          </w:p>
          <w:p>
            <w:pPr>
              <w:pStyle w:val="114"/>
              <w:numPr>
                <w:ilvl w:val="4"/>
                <w:numId w:val="9"/>
              </w:numPr>
              <w:snapToGrid w:val="0"/>
              <w:spacing w:before="120" w:after="0" w:line="240" w:lineRule="auto"/>
              <w:contextualSpacing/>
              <w:jc w:val="left"/>
              <w:rPr>
                <w:rFonts w:ascii="New York" w:hAnsi="New York"/>
                <w:sz w:val="18"/>
                <w:szCs w:val="18"/>
              </w:rPr>
            </w:pP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PDCCH BD candidates per P(S)Cell slot</w:t>
            </w:r>
          </w:p>
          <w:p>
            <w:pPr>
              <w:pStyle w:val="114"/>
              <w:numPr>
                <w:ilvl w:val="2"/>
                <w:numId w:val="9"/>
              </w:numPr>
              <w:snapToGrid w:val="0"/>
              <w:spacing w:before="120" w:after="0" w:line="240" w:lineRule="auto"/>
              <w:contextualSpacing/>
              <w:jc w:val="left"/>
              <w:rPr>
                <w:rFonts w:ascii="New York" w:hAnsi="New York"/>
                <w:sz w:val="18"/>
                <w:szCs w:val="18"/>
              </w:rPr>
            </w:pPr>
            <w:r>
              <w:rPr>
                <w:rFonts w:hint="eastAsia" w:ascii="New York" w:hAnsi="New York" w:eastAsia="宋体"/>
                <w:sz w:val="18"/>
                <w:szCs w:val="18"/>
                <w:lang w:val="en-US" w:eastAsia="zh-CN"/>
              </w:rPr>
              <w:t>Only based on Case 1</w:t>
            </w:r>
          </w:p>
          <w:p>
            <w:pPr>
              <w:pStyle w:val="114"/>
              <w:numPr>
                <w:ilvl w:val="0"/>
                <w:numId w:val="0"/>
              </w:numPr>
              <w:overflowPunct w:val="0"/>
              <w:autoSpaceDE w:val="0"/>
              <w:autoSpaceDN w:val="0"/>
              <w:spacing w:before="0" w:after="0" w:line="240" w:lineRule="auto"/>
              <w:contextualSpacing/>
              <w:jc w:val="left"/>
              <w:rPr>
                <w:rFonts w:ascii="New York" w:hAnsi="New York"/>
                <w:position w:val="-10"/>
                <w:sz w:val="18"/>
                <w:lang w:eastAsia="zh-CN"/>
              </w:rPr>
            </w:pPr>
          </w:p>
        </w:tc>
      </w:tr>
    </w:tbl>
    <w:p>
      <w:pPr>
        <w:rPr>
          <w:lang w:eastAsia="zh-CN"/>
        </w:rPr>
      </w:pPr>
    </w:p>
    <w:p>
      <w:pPr>
        <w:pStyle w:val="4"/>
        <w:rPr>
          <w:lang w:val="en-US" w:eastAsia="zh-CN"/>
        </w:rPr>
      </w:pPr>
      <w:r>
        <w:rPr>
          <w:rFonts w:hint="eastAsia"/>
          <w:lang w:val="en-US" w:eastAsia="zh-CN"/>
        </w:rPr>
        <w:t xml:space="preserve">Comparison </w:t>
      </w:r>
    </w:p>
    <w:p>
      <w:pPr>
        <w:rPr>
          <w:lang w:eastAsia="zh-CN"/>
        </w:rPr>
      </w:pPr>
      <w:r>
        <w:rPr>
          <w:rFonts w:hint="eastAsia"/>
          <w:lang w:eastAsia="zh-CN"/>
        </w:rPr>
        <w:t xml:space="preserve">Comparing the cases above in the following Table 2, for the case 2 and case 3,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case 1. For case 3,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case 2 and case 1 and </w:t>
      </w:r>
      <w:r>
        <w:rPr>
          <w:lang w:eastAsia="zh-CN"/>
        </w:rPr>
        <w:t>the blind detection capability</w:t>
      </w:r>
      <w:r>
        <w:rPr>
          <w:rFonts w:hint="eastAsia"/>
          <w:lang w:eastAsia="zh-CN"/>
        </w:rPr>
        <w:t xml:space="preserve"> for other SCells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PCell as one cell for the two scheduling cells, as a result any one of case 1 and case 2 can be accepted</w:t>
      </w:r>
      <w:r>
        <w:rPr>
          <w:lang w:eastAsia="zh-CN"/>
        </w:rPr>
        <w:t>.</w:t>
      </w:r>
      <w:r>
        <w:rPr>
          <w:rFonts w:hint="eastAsia"/>
          <w:lang w:eastAsia="zh-CN"/>
        </w:rPr>
        <w:t xml:space="preserve"> That means case 1 combined with Option A/B/C or case 2 combined with Option C is preferred and can be for further downselection.</w:t>
      </w:r>
    </w:p>
    <w:p>
      <w:pPr>
        <w:jc w:val="center"/>
        <w:rPr>
          <w:lang w:eastAsia="zh-CN"/>
        </w:rPr>
      </w:pPr>
      <w:r>
        <w:rPr>
          <w:rFonts w:hint="eastAsia"/>
          <w:lang w:eastAsia="zh-CN"/>
        </w:rPr>
        <w:t xml:space="preserve">Table 2 </w:t>
      </w:r>
      <w:r>
        <w:rPr>
          <w:lang w:eastAsia="zh-CN"/>
        </w:rPr>
        <w:t>blind detection</w:t>
      </w:r>
      <w:r>
        <w:rPr>
          <w:rFonts w:hint="eastAsia"/>
          <w:lang w:val="en-US" w:eastAsia="zh-CN"/>
        </w:rPr>
        <w:t xml:space="preserve"> budget</w:t>
      </w:r>
      <w:r>
        <w:rPr>
          <w:rFonts w:hint="eastAsia"/>
          <w:lang w:eastAsia="zh-CN"/>
        </w:rPr>
        <w:t xml:space="preserve"> for different cases</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457"/>
        <w:gridCol w:w="2091"/>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Cases</w:t>
            </w:r>
          </w:p>
        </w:tc>
        <w:tc>
          <w:tcPr>
            <w:tcW w:w="4457"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w:t>
            </w:r>
            <w:r>
              <w:rPr>
                <w:rFonts w:hint="eastAsia" w:ascii="New York" w:hAnsi="New York"/>
                <w:sz w:val="18"/>
                <w:szCs w:val="18"/>
                <w:lang w:eastAsia="zh-CN"/>
              </w:rPr>
              <w:t>l</w:t>
            </w:r>
          </w:p>
          <w:p>
            <w:pPr>
              <w:spacing w:before="120" w:line="280" w:lineRule="atLeast"/>
              <w:rPr>
                <w:rFonts w:ascii="New York" w:hAnsi="New York"/>
                <w:sz w:val="18"/>
                <w:szCs w:val="18"/>
                <w:lang w:eastAsia="zh-CN"/>
              </w:rPr>
            </w:pPr>
            <w:r>
              <w:rPr>
                <w:rFonts w:hint="eastAsia" w:ascii="New York" w:hAnsi="New York"/>
                <w:sz w:val="18"/>
                <w:szCs w:val="18"/>
                <w:lang w:eastAsia="zh-CN"/>
              </w:rPr>
              <w:t>(2)PCell self-scheduling budget</w:t>
            </w:r>
          </w:p>
          <w:p>
            <w:pPr>
              <w:spacing w:before="120" w:line="280" w:lineRule="atLeast"/>
              <w:rPr>
                <w:rFonts w:ascii="New York" w:hAnsi="New York" w:eastAsia="Malgun Gothic"/>
                <w:sz w:val="18"/>
                <w:szCs w:val="18"/>
              </w:rPr>
            </w:pPr>
            <w:r>
              <w:rPr>
                <w:rFonts w:hint="eastAsia" w:ascii="Cambria Math" w:hAnsi="Cambria Math"/>
                <w:sz w:val="18"/>
                <w:szCs w:val="18"/>
                <w:lang w:eastAsia="zh-CN"/>
              </w:rPr>
              <w:t xml:space="preserve">Case 1: </w:t>
            </w:r>
            <m:oMath>
              <m:func>
                <m:funcPr>
                  <m:ctrlPr>
                    <w:rPr>
                      <w:rFonts w:ascii="Cambria Math" w:hAnsi="Cambria Math"/>
                      <w:i/>
                      <w:sz w:val="18"/>
                      <w:szCs w:val="18"/>
                    </w:rPr>
                  </m:ctrlPr>
                </m:funcPr>
                <m:fName>
                  <m:r>
                    <w:rPr>
                      <w:rFonts w:ascii="Cambria Math" w:hAnsi="Cambria Math"/>
                      <w:sz w:val="18"/>
                      <w:szCs w:val="18"/>
                    </w:rPr>
                    <m:t>α*min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w:t>
            </w:r>
          </w:p>
          <w:p>
            <w:pPr>
              <w:spacing w:before="120" w:line="280" w:lineRule="atLeast"/>
              <w:rPr>
                <w:rFonts w:ascii="New York" w:hAnsi="New York" w:eastAsia="Malgun Gothic"/>
                <w:sz w:val="18"/>
                <w:szCs w:val="18"/>
                <w:lang w:eastAsia="zh-CN"/>
              </w:rPr>
            </w:pPr>
            <w:r>
              <w:rPr>
                <w:rFonts w:hint="eastAsia" w:ascii="Cambria Math" w:hAnsi="Cambria Math"/>
                <w:sz w:val="18"/>
                <w:szCs w:val="18"/>
                <w:lang w:eastAsia="zh-CN"/>
              </w:rPr>
              <w:t xml:space="preserve">Case 2/3: </w:t>
            </w:r>
            <w:r>
              <w:rPr>
                <w:rFonts w:hint="eastAsia" w:ascii="New York" w:hAnsi="New York"/>
                <w:color w:val="00B0F0"/>
                <w:position w:val="-12"/>
                <w:sz w:val="18"/>
                <w:szCs w:val="18"/>
                <w:lang w:eastAsia="zh-CN"/>
              </w:rPr>
              <w:object>
                <v:shape id="_x0000_i1048" o:spt="75" type="#_x0000_t75" style="height:15.9pt;width:118.75pt;" o:ole="t" filled="f" o:preferrelative="t" stroked="f" coordsize="21600,21600">
                  <v:path/>
                  <v:fill on="f" focussize="0,0"/>
                  <v:stroke on="f" joinstyle="miter"/>
                  <v:imagedata r:id="rId55" o:title=""/>
                  <o:lock v:ext="edit" aspectratio="t"/>
                  <w10:wrap type="none"/>
                  <w10:anchorlock/>
                </v:shape>
                <o:OLEObject Type="Embed" ProgID="Equation.KSEE3" ShapeID="_x0000_i1048" DrawAspect="Content" ObjectID="_1468075748" r:id="rId58">
                  <o:LockedField>false</o:LockedField>
                </o:OLEObject>
              </w:object>
            </w:r>
          </w:p>
          <w:p>
            <w:pPr>
              <w:numPr>
                <w:ilvl w:val="0"/>
                <w:numId w:val="17"/>
              </w:numPr>
              <w:spacing w:before="120" w:line="280" w:lineRule="atLeast"/>
              <w:rPr>
                <w:rFonts w:ascii="New York" w:hAnsi="New York"/>
                <w:sz w:val="18"/>
                <w:szCs w:val="18"/>
                <w:lang w:eastAsia="zh-CN"/>
              </w:rPr>
            </w:pPr>
            <w:r>
              <w:rPr>
                <w:rFonts w:hint="eastAsia" w:ascii="New York" w:hAnsi="New York"/>
                <w:sz w:val="18"/>
                <w:szCs w:val="18"/>
                <w:lang w:eastAsia="zh-CN"/>
              </w:rPr>
              <w:t>sSCell-schedule-PCell budget</w:t>
            </w:r>
          </w:p>
          <w:p>
            <w:pPr>
              <w:spacing w:before="120" w:line="280" w:lineRule="atLeast"/>
              <w:rPr>
                <w:rFonts w:ascii="New York" w:hAnsi="New York"/>
                <w:sz w:val="18"/>
                <w:szCs w:val="18"/>
                <w:lang w:eastAsia="zh-CN"/>
              </w:rPr>
            </w:pPr>
            <w:r>
              <w:rPr>
                <w:rFonts w:hint="eastAsia" w:ascii="New York" w:hAnsi="New York"/>
                <w:sz w:val="18"/>
                <w:szCs w:val="18"/>
                <w:lang w:eastAsia="zh-CN"/>
              </w:rPr>
              <w:t xml:space="preserve">Case 1: </w:t>
            </w:r>
            <w:r>
              <w:rPr>
                <w:rFonts w:hint="eastAsia" w:ascii="Cambria Math" w:hAnsi="Cambria Math"/>
                <w:sz w:val="18"/>
                <w:szCs w:val="18"/>
                <w:lang w:eastAsia="zh-CN"/>
              </w:rPr>
              <w:t xml:space="preserve">[Option A] </w:t>
            </w:r>
            <m:oMath>
              <m:func>
                <m:funcPr>
                  <m:ctrlPr>
                    <w:rPr>
                      <w:rFonts w:ascii="Cambria Math" w:hAnsi="Cambria Math"/>
                      <w:i/>
                      <w:sz w:val="18"/>
                      <w:szCs w:val="18"/>
                    </w:rPr>
                  </m:ctrlPr>
                </m:funcPr>
                <m:fName>
                  <m:r>
                    <w:rPr>
                      <w:rFonts w:ascii="Cambria Math" w:hAnsi="Cambria Math"/>
                      <w:sz w:val="18"/>
                      <w:szCs w:val="18"/>
                    </w:rPr>
                    <m:t>β*min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w:t>
            </w:r>
            <w:r>
              <w:rPr>
                <w:rFonts w:hint="eastAsia" w:ascii="New York" w:hAnsi="New York"/>
                <w:sz w:val="18"/>
                <w:szCs w:val="18"/>
                <w:lang w:eastAsia="zh-CN"/>
              </w:rPr>
              <w:t>;</w:t>
            </w:r>
          </w:p>
          <w:p>
            <w:pPr>
              <w:spacing w:before="120" w:line="280" w:lineRule="atLeast"/>
              <w:rPr>
                <w:rFonts w:ascii="New York" w:hAnsi="New York"/>
                <w:sz w:val="18"/>
                <w:szCs w:val="18"/>
              </w:rPr>
            </w:pPr>
            <w:r>
              <w:rPr>
                <w:rFonts w:hint="eastAsia" w:ascii="Cambria Math" w:hAnsi="Cambria Math"/>
                <w:sz w:val="18"/>
                <w:szCs w:val="18"/>
                <w:lang w:eastAsia="zh-CN"/>
              </w:rPr>
              <w:t xml:space="preserve">[Option C] </w:t>
            </w:r>
            <w:r>
              <w:rPr>
                <w:rFonts w:ascii="Arial" w:hAnsi="Arial" w:cs="Arial"/>
                <w:i/>
                <w:iCs/>
                <w:sz w:val="18"/>
                <w:szCs w:val="18"/>
                <w:lang w:eastAsia="zh-CN"/>
              </w:rPr>
              <w:t>β</w:t>
            </w:r>
            <w:r>
              <w:rPr>
                <w:rFonts w:hint="eastAsia" w:ascii="New York" w:hAnsi="New York"/>
                <w:sz w:val="18"/>
                <w:szCs w:val="18"/>
                <w:lang w:eastAsia="zh-CN"/>
              </w:rPr>
              <w:t>*2</w:t>
            </w:r>
            <w:r>
              <w:rPr>
                <w:rFonts w:ascii="New York" w:hAnsi="New York"/>
                <w:sz w:val="18"/>
                <w:szCs w:val="18"/>
                <w:vertAlign w:val="superscript"/>
                <w:lang w:eastAsia="zh-CN"/>
              </w:rPr>
              <w:t>µ</w:t>
            </w:r>
            <w:r>
              <w:rPr>
                <w:rFonts w:hint="eastAsia" w:ascii="New York" w:hAnsi="New York"/>
                <w:sz w:val="18"/>
                <w:szCs w:val="18"/>
                <w:vertAlign w:val="superscript"/>
                <w:lang w:eastAsia="zh-CN"/>
              </w:rPr>
              <w:t>-</w:t>
            </w:r>
            <w:r>
              <w:rPr>
                <w:rFonts w:ascii="New York" w:hAnsi="New York"/>
                <w:sz w:val="18"/>
                <w:szCs w:val="18"/>
                <w:vertAlign w:val="superscript"/>
                <w:lang w:eastAsia="zh-CN"/>
              </w:rPr>
              <w:t>µ</w:t>
            </w:r>
            <w:r>
              <w:rPr>
                <w:rFonts w:hint="eastAsia" w:ascii="New York" w:hAnsi="New York"/>
                <w:sz w:val="18"/>
                <w:szCs w:val="18"/>
                <w:vertAlign w:val="superscript"/>
                <w:lang w:eastAsia="zh-CN"/>
              </w:rPr>
              <w:t>1</w:t>
            </w:r>
            <w:r>
              <w:rPr>
                <w:rFonts w:hint="eastAsia" w:ascii="New York" w:hAnsi="New York"/>
                <w:sz w:val="18"/>
                <w:szCs w:val="18"/>
                <w:lang w:eastAsia="zh-CN"/>
              </w:rPr>
              <w:t>*</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sz w:val="18"/>
                <w:szCs w:val="18"/>
              </w:rPr>
              <w:t xml:space="preserve"> </w:t>
            </w:r>
          </w:p>
          <w:p>
            <w:pPr>
              <w:spacing w:before="120" w:line="280" w:lineRule="atLeast"/>
              <w:rPr>
                <w:rFonts w:ascii="New York" w:hAnsi="New York"/>
                <w:sz w:val="18"/>
                <w:szCs w:val="18"/>
                <w:lang w:eastAsia="zh-CN"/>
              </w:rPr>
            </w:pPr>
            <w:r>
              <w:rPr>
                <w:rFonts w:hint="eastAsia" w:ascii="Cambria Math" w:hAnsi="Cambria Math"/>
                <w:sz w:val="18"/>
                <w:szCs w:val="18"/>
                <w:lang w:eastAsia="zh-CN"/>
              </w:rPr>
              <w:t xml:space="preserve">Case 2/3: [Option C] </w:t>
            </w:r>
            <w:r>
              <w:rPr>
                <w:rFonts w:hint="eastAsia" w:ascii="New York" w:hAnsi="New York"/>
                <w:color w:val="00B0F0"/>
                <w:position w:val="-12"/>
                <w:sz w:val="18"/>
                <w:szCs w:val="18"/>
                <w:lang w:eastAsia="zh-CN"/>
              </w:rPr>
              <w:object>
                <v:shape id="_x0000_i1049" o:spt="75" type="#_x0000_t75" style="height:14.05pt;width:128.55pt;" o:ole="t" filled="f" o:preferrelative="t" stroked="f" coordsize="21600,21600">
                  <v:path/>
                  <v:fill on="f" focussize="0,0"/>
                  <v:stroke on="f" joinstyle="miter"/>
                  <v:imagedata r:id="rId57" o:title=""/>
                  <o:lock v:ext="edit" aspectratio="t"/>
                  <w10:wrap type="none"/>
                  <w10:anchorlock/>
                </v:shape>
                <o:OLEObject Type="Embed" ProgID="Equation.KSEE3" ShapeID="_x0000_i1049" DrawAspect="Content" ObjectID="_1468075749" r:id="rId59">
                  <o:LockedField>false</o:LockedField>
                </o:OLEObject>
              </w:object>
            </w:r>
          </w:p>
          <w:p>
            <w:pPr>
              <w:spacing w:before="120" w:line="280" w:lineRule="atLeast"/>
              <w:rPr>
                <w:rFonts w:ascii="New York" w:hAnsi="New York"/>
                <w:sz w:val="18"/>
                <w:szCs w:val="18"/>
                <w:lang w:eastAsia="zh-CN"/>
              </w:rPr>
            </w:pPr>
            <w:r>
              <w:rPr>
                <w:rFonts w:hint="eastAsia" w:ascii="New York" w:hAnsi="New York"/>
                <w:sz w:val="18"/>
                <w:szCs w:val="18"/>
                <w:lang w:eastAsia="zh-CN"/>
              </w:rPr>
              <w:t xml:space="preserve">Assume  </w:t>
            </w:r>
            <w:r>
              <w:rPr>
                <w:rFonts w:ascii="Arial" w:hAnsi="Arial" w:cs="Arial"/>
                <w:sz w:val="18"/>
                <w:szCs w:val="18"/>
                <w:lang w:eastAsia="zh-CN"/>
              </w:rPr>
              <w:t>α</w:t>
            </w:r>
            <w:r>
              <w:rPr>
                <w:rFonts w:hint="eastAsia" w:ascii="New York" w:hAnsi="New York"/>
                <w:sz w:val="18"/>
                <w:szCs w:val="18"/>
                <w:lang w:eastAsia="zh-CN"/>
              </w:rPr>
              <w:t xml:space="preserve"> </w:t>
            </w:r>
            <w:r>
              <w:rPr>
                <w:rFonts w:ascii="New York" w:hAnsi="New York"/>
                <w:sz w:val="18"/>
                <w:szCs w:val="18"/>
              </w:rPr>
              <w:t>=</w:t>
            </w:r>
            <w:r>
              <w:rPr>
                <w:rFonts w:hint="eastAsia" w:ascii="New York" w:hAnsi="New York"/>
                <w:sz w:val="18"/>
                <w:szCs w:val="18"/>
                <w:lang w:eastAsia="zh-CN"/>
              </w:rPr>
              <w:t xml:space="preserve"> </w:t>
            </w:r>
            <w:r>
              <w:rPr>
                <w:rFonts w:ascii="Arial" w:hAnsi="Arial" w:cs="Arial"/>
                <w:i/>
                <w:iCs/>
                <w:sz w:val="18"/>
                <w:szCs w:val="18"/>
                <w:lang w:eastAsia="zh-CN"/>
              </w:rPr>
              <w:t>β</w:t>
            </w:r>
            <w:r>
              <w:rPr>
                <w:rFonts w:hint="eastAsia" w:ascii="Arial" w:hAnsi="Arial" w:cs="Arial"/>
                <w:i/>
                <w:iCs/>
                <w:sz w:val="18"/>
                <w:szCs w:val="18"/>
                <w:lang w:eastAsia="zh-CN"/>
              </w:rPr>
              <w:t xml:space="preserve"> </w:t>
            </w:r>
            <w:r>
              <w:rPr>
                <w:rFonts w:ascii="New York" w:hAnsi="New York"/>
                <w:sz w:val="18"/>
                <w:szCs w:val="18"/>
              </w:rPr>
              <w:t>=</w:t>
            </w:r>
            <w:r>
              <w:rPr>
                <w:rFonts w:hint="eastAsia" w:ascii="New York" w:hAnsi="New York"/>
                <w:sz w:val="18"/>
                <w:szCs w:val="18"/>
                <w:lang w:eastAsia="zh-CN"/>
              </w:rPr>
              <w:t xml:space="preserve"> </w:t>
            </w:r>
            <w:r>
              <w:rPr>
                <w:rFonts w:ascii="New York" w:hAnsi="New York"/>
                <w:sz w:val="18"/>
                <w:szCs w:val="18"/>
              </w:rPr>
              <w:t>0.5</w:t>
            </w:r>
          </w:p>
        </w:tc>
        <w:tc>
          <w:tcPr>
            <w:tcW w:w="2091"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PCell scheduled by sSCell with equal division with other SCells scheduled by sSCell</w:t>
            </w:r>
          </w:p>
          <w:p>
            <w:pPr>
              <w:spacing w:before="120" w:line="280" w:lineRule="atLeast"/>
              <w:rPr>
                <w:rFonts w:ascii="New York" w:hAnsi="New York"/>
                <w:sz w:val="18"/>
                <w:szCs w:val="18"/>
                <w:lang w:eastAsia="zh-CN"/>
              </w:rPr>
            </w:pPr>
            <w:r>
              <w:rPr>
                <w:rFonts w:hint="eastAsia" w:ascii="New York" w:hAnsi="New York"/>
                <w:sz w:val="18"/>
                <w:szCs w:val="18"/>
                <w:lang w:eastAsia="zh-CN"/>
              </w:rPr>
              <w:t>{BD for PCell, BD for SCells}</w:t>
            </w:r>
          </w:p>
        </w:tc>
        <w:tc>
          <w:tcPr>
            <w:tcW w:w="1909"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PCell scheduled by sSCell with other SCells scheduled by sSCell non-impacted</w:t>
            </w:r>
          </w:p>
          <w:p>
            <w:pPr>
              <w:spacing w:before="120" w:line="280" w:lineRule="atLeast"/>
              <w:rPr>
                <w:rFonts w:ascii="New York" w:hAnsi="New York"/>
                <w:sz w:val="18"/>
                <w:szCs w:val="18"/>
                <w:lang w:eastAsia="zh-CN"/>
              </w:rPr>
            </w:pPr>
            <w:r>
              <w:rPr>
                <w:rFonts w:hint="eastAsia" w:ascii="New York" w:hAnsi="New York"/>
                <w:sz w:val="18"/>
                <w:szCs w:val="18"/>
                <w:lang w:eastAsia="zh-CN"/>
              </w:rPr>
              <w:t>{BD for PCell, BD for SCells}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Case1</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floor(4*44*1/</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35</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4</w:t>
            </w:r>
            <w:r>
              <w:rPr>
                <w:rFonts w:ascii="New York" w:hAnsi="New York"/>
                <w:sz w:val="18"/>
                <w:szCs w:val="18"/>
                <w:lang w:eastAsia="zh-CN"/>
              </w:rPr>
              <w:t>/</w:t>
            </w:r>
            <w:r>
              <w:rPr>
                <w:rFonts w:hint="eastAsia" w:ascii="New York" w:hAnsi="New York"/>
                <w:sz w:val="18"/>
                <w:szCs w:val="18"/>
                <w:lang w:eastAsia="zh-CN"/>
              </w:rPr>
              <w:t>5</w:t>
            </w:r>
            <w:r>
              <w:rPr>
                <w:rFonts w:ascii="New York" w:hAnsi="New York"/>
                <w:sz w:val="18"/>
                <w:szCs w:val="18"/>
                <w:lang w:eastAsia="zh-CN"/>
              </w:rPr>
              <w:t>)=1</w:t>
            </w:r>
            <w:r>
              <w:rPr>
                <w:rFonts w:hint="eastAsia" w:ascii="New York" w:hAnsi="New York"/>
                <w:sz w:val="18"/>
                <w:szCs w:val="18"/>
                <w:lang w:eastAsia="zh-CN"/>
              </w:rPr>
              <w:t>15</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(2) 17 per PCell slot</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(3) 17 per PCell slot for Option A; 8 per sSCell slot for Option C;</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 xml:space="preserve">For Option B, 35 per PCell slot across PCell and sSCell </w:t>
            </w:r>
          </w:p>
        </w:tc>
        <w:tc>
          <w:tcPr>
            <w:tcW w:w="2091" w:type="dxa"/>
          </w:tcPr>
          <w:p>
            <w:pPr>
              <w:spacing w:before="120" w:line="280" w:lineRule="atLeast"/>
              <w:rPr>
                <w:rFonts w:ascii="New York" w:hAnsi="New York"/>
                <w:sz w:val="18"/>
                <w:szCs w:val="18"/>
                <w:lang w:eastAsia="zh-CN"/>
              </w:rPr>
            </w:pPr>
            <w:r>
              <w:rPr>
                <w:rFonts w:hint="eastAsia" w:ascii="New York" w:hAnsi="New York"/>
                <w:sz w:val="18"/>
                <w:szCs w:val="18"/>
                <w:lang w:eastAsia="zh-CN"/>
              </w:rPr>
              <w:t>{-,115}</w:t>
            </w:r>
          </w:p>
          <w:p>
            <w:pPr>
              <w:spacing w:before="120" w:line="280" w:lineRule="atLeast"/>
              <w:rPr>
                <w:rFonts w:ascii="New York" w:hAnsi="New York"/>
                <w:sz w:val="18"/>
                <w:szCs w:val="18"/>
                <w:lang w:eastAsia="zh-CN"/>
              </w:rPr>
            </w:pPr>
            <w:r>
              <w:rPr>
                <w:rFonts w:ascii="New York" w:hAnsi="New York"/>
                <w:sz w:val="18"/>
                <w:szCs w:val="18"/>
                <w:lang w:eastAsia="zh-CN"/>
              </w:rPr>
              <w:t>M_total_30khz</w:t>
            </w:r>
            <w:r>
              <w:rPr>
                <w:rFonts w:hint="eastAsia" w:ascii="New York" w:hAnsi="New York"/>
                <w:sz w:val="18"/>
                <w:szCs w:val="18"/>
                <w:lang w:eastAsia="zh-CN"/>
              </w:rPr>
              <w:t xml:space="preserve"> is no impacted in Case 1. </w:t>
            </w:r>
          </w:p>
        </w:tc>
        <w:tc>
          <w:tcPr>
            <w:tcW w:w="1909" w:type="dxa"/>
          </w:tcPr>
          <w:p>
            <w:pPr>
              <w:spacing w:before="120" w:line="280" w:lineRule="atLeast"/>
              <w:rPr>
                <w:rFonts w:ascii="New York" w:hAnsi="New York"/>
                <w:sz w:val="18"/>
                <w:szCs w:val="18"/>
                <w:lang w:eastAsia="zh-CN"/>
              </w:rPr>
            </w:pPr>
            <w:r>
              <w:rPr>
                <w:rFonts w:hint="eastAsia" w:ascii="New York" w:hAnsi="New York"/>
                <w:sz w:val="18"/>
                <w:szCs w:val="18"/>
                <w:lang w:eastAsia="zh-CN"/>
              </w:rPr>
              <w:t>{-,115}</w:t>
            </w:r>
          </w:p>
          <w:p>
            <w:pPr>
              <w:spacing w:before="120" w:line="280" w:lineRule="atLeast"/>
              <w:rPr>
                <w:rFonts w:ascii="New York" w:hAnsi="New York"/>
                <w:sz w:val="18"/>
                <w:szCs w:val="18"/>
                <w:lang w:eastAsia="zh-CN"/>
              </w:rPr>
            </w:pPr>
            <w:r>
              <w:rPr>
                <w:rFonts w:ascii="New York" w:hAnsi="New York"/>
                <w:sz w:val="18"/>
                <w:szCs w:val="18"/>
                <w:lang w:eastAsia="zh-CN"/>
              </w:rPr>
              <w:t>M_total_30khz</w:t>
            </w:r>
            <w:r>
              <w:rPr>
                <w:rFonts w:hint="eastAsia" w:ascii="New York" w:hAnsi="New York"/>
                <w:sz w:val="18"/>
                <w:szCs w:val="18"/>
                <w:lang w:eastAsia="zh-CN"/>
              </w:rPr>
              <w:t xml:space="preserve"> is no impacted in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 2</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w:t>
            </w:r>
            <w:r>
              <w:rPr>
                <w:rFonts w:hint="eastAsia" w:ascii="New York" w:hAnsi="New York"/>
                <w:sz w:val="18"/>
                <w:szCs w:val="18"/>
                <w:lang w:eastAsia="zh-CN"/>
              </w:rPr>
              <w:t>0.5</w:t>
            </w:r>
            <w:r>
              <w:rPr>
                <w:rFonts w:ascii="New York" w:hAnsi="New York"/>
                <w:sz w:val="18"/>
                <w:szCs w:val="18"/>
                <w:lang w:eastAsia="zh-CN"/>
              </w:rPr>
              <w:t>/</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17</w:t>
            </w:r>
            <w:r>
              <w:rPr>
                <w:rFonts w:ascii="New York" w:hAnsi="New York"/>
                <w:sz w:val="18"/>
                <w:szCs w:val="18"/>
                <w:lang w:eastAsia="zh-CN"/>
              </w:rPr>
              <w:t>;  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4.</w:t>
            </w:r>
            <w:r>
              <w:rPr>
                <w:rFonts w:ascii="New York" w:hAnsi="New York"/>
                <w:sz w:val="18"/>
                <w:szCs w:val="18"/>
                <w:lang w:eastAsia="zh-CN"/>
              </w:rPr>
              <w:t>5/</w:t>
            </w:r>
            <w:r>
              <w:rPr>
                <w:rFonts w:hint="eastAsia" w:ascii="New York" w:hAnsi="New York"/>
                <w:sz w:val="18"/>
                <w:szCs w:val="18"/>
                <w:lang w:eastAsia="zh-CN"/>
              </w:rPr>
              <w:t>5</w:t>
            </w:r>
            <w:r>
              <w:rPr>
                <w:rFonts w:ascii="New York" w:hAnsi="New York"/>
                <w:sz w:val="18"/>
                <w:szCs w:val="18"/>
                <w:lang w:eastAsia="zh-CN"/>
              </w:rPr>
              <w:t>)=1</w:t>
            </w:r>
            <w:r>
              <w:rPr>
                <w:rFonts w:hint="eastAsia" w:ascii="New York" w:hAnsi="New York"/>
                <w:sz w:val="18"/>
                <w:szCs w:val="18"/>
                <w:lang w:eastAsia="zh-CN"/>
              </w:rPr>
              <w:t>29</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(2) 17 per PCell slot</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(3) 11 per sSCell slot</w:t>
            </w:r>
          </w:p>
        </w:tc>
        <w:tc>
          <w:tcPr>
            <w:tcW w:w="2091" w:type="dxa"/>
          </w:tcPr>
          <w:p>
            <w:pPr>
              <w:spacing w:before="120" w:line="280" w:lineRule="atLeast"/>
              <w:rPr>
                <w:rFonts w:ascii="New York" w:hAnsi="New York"/>
                <w:sz w:val="18"/>
                <w:szCs w:val="18"/>
                <w:lang w:eastAsia="zh-CN"/>
              </w:rPr>
            </w:pPr>
            <w:r>
              <w:rPr>
                <w:rFonts w:hint="eastAsia" w:ascii="New York" w:hAnsi="New York"/>
                <w:sz w:val="18"/>
                <w:szCs w:val="18"/>
                <w:lang w:eastAsia="zh-CN"/>
              </w:rPr>
              <w:t>{129/4.5*0.5=14,129/4.5*4=114}</w:t>
            </w:r>
          </w:p>
        </w:tc>
        <w:tc>
          <w:tcPr>
            <w:tcW w:w="1909" w:type="dxa"/>
          </w:tcPr>
          <w:p>
            <w:pPr>
              <w:spacing w:before="120" w:line="280" w:lineRule="atLeast"/>
              <w:rPr>
                <w:rFonts w:ascii="New York" w:hAnsi="New York"/>
                <w:sz w:val="18"/>
                <w:szCs w:val="18"/>
                <w:lang w:eastAsia="zh-CN"/>
              </w:rPr>
            </w:pPr>
            <w:r>
              <w:rPr>
                <w:rFonts w:hint="eastAsia" w:ascii="New York" w:hAnsi="New York"/>
                <w:sz w:val="18"/>
                <w:szCs w:val="18"/>
                <w:lang w:eastAsia="zh-CN"/>
              </w:rPr>
              <w:t>{14,115}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 3</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floor(4*44*1/</w:t>
            </w:r>
            <w:r>
              <w:rPr>
                <w:rFonts w:hint="eastAsia" w:ascii="New York" w:hAnsi="New York"/>
                <w:sz w:val="18"/>
                <w:szCs w:val="18"/>
                <w:lang w:eastAsia="zh-CN"/>
              </w:rPr>
              <w:t>6</w:t>
            </w:r>
            <w:r>
              <w:rPr>
                <w:rFonts w:ascii="New York" w:hAnsi="New York"/>
                <w:sz w:val="18"/>
                <w:szCs w:val="18"/>
                <w:lang w:eastAsia="zh-CN"/>
              </w:rPr>
              <w:t>)=2</w:t>
            </w:r>
            <w:r>
              <w:rPr>
                <w:rFonts w:hint="eastAsia" w:ascii="New York" w:hAnsi="New York"/>
                <w:sz w:val="18"/>
                <w:szCs w:val="18"/>
                <w:lang w:eastAsia="zh-CN"/>
              </w:rPr>
              <w:t>9</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6</w:t>
            </w:r>
            <w:r>
              <w:rPr>
                <w:rFonts w:ascii="New York" w:hAnsi="New York"/>
                <w:sz w:val="18"/>
                <w:szCs w:val="18"/>
                <w:lang w:eastAsia="zh-CN"/>
              </w:rPr>
              <w:t>)=1</w:t>
            </w:r>
            <w:r>
              <w:rPr>
                <w:rFonts w:hint="eastAsia" w:ascii="New York" w:hAnsi="New York"/>
                <w:sz w:val="18"/>
                <w:szCs w:val="18"/>
                <w:lang w:eastAsia="zh-CN"/>
              </w:rPr>
              <w:t>20</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(2) 22 per PCell slot</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(3) 11 per sSCell slot</w:t>
            </w:r>
          </w:p>
        </w:tc>
        <w:tc>
          <w:tcPr>
            <w:tcW w:w="2091" w:type="dxa"/>
          </w:tcPr>
          <w:p>
            <w:pPr>
              <w:spacing w:before="120" w:line="280" w:lineRule="atLeast"/>
              <w:rPr>
                <w:rFonts w:ascii="New York" w:hAnsi="New York"/>
                <w:sz w:val="18"/>
                <w:szCs w:val="18"/>
                <w:lang w:eastAsia="zh-CN"/>
              </w:rPr>
            </w:pPr>
            <w:r>
              <w:rPr>
                <w:rFonts w:hint="eastAsia" w:ascii="New York" w:hAnsi="New York"/>
                <w:sz w:val="18"/>
                <w:szCs w:val="18"/>
                <w:lang w:eastAsia="zh-CN"/>
              </w:rPr>
              <w:t>{120/6=20,120/6*5=100}</w:t>
            </w:r>
          </w:p>
        </w:tc>
        <w:tc>
          <w:tcPr>
            <w:tcW w:w="1909" w:type="dxa"/>
          </w:tcPr>
          <w:p>
            <w:pPr>
              <w:spacing w:before="120" w:line="280" w:lineRule="atLeast"/>
              <w:rPr>
                <w:rFonts w:ascii="New York" w:hAnsi="New York"/>
                <w:sz w:val="18"/>
                <w:szCs w:val="18"/>
                <w:lang w:eastAsia="zh-CN"/>
              </w:rPr>
            </w:pPr>
            <w:r>
              <w:rPr>
                <w:rFonts w:hint="eastAsia" w:ascii="New York" w:hAnsi="New York"/>
                <w:sz w:val="18"/>
                <w:szCs w:val="18"/>
                <w:lang w:eastAsia="zh-CN"/>
              </w:rPr>
              <w:t>{5,115}</w:t>
            </w:r>
          </w:p>
        </w:tc>
      </w:tr>
    </w:tbl>
    <w:p>
      <w:pPr>
        <w:rPr>
          <w:lang w:eastAsia="zh-CN"/>
        </w:rPr>
      </w:pPr>
    </w:p>
    <w:p>
      <w:pPr>
        <w:rPr>
          <w:i/>
          <w:iCs/>
          <w:lang w:eastAsia="zh-CN"/>
        </w:rPr>
      </w:pPr>
      <w:r>
        <w:rPr>
          <w:b/>
          <w:bCs/>
          <w:i/>
          <w:iCs/>
          <w:lang w:eastAsia="zh-CN"/>
        </w:rPr>
        <w:t xml:space="preserve">Proposal </w:t>
      </w:r>
      <w:r>
        <w:rPr>
          <w:rFonts w:hint="eastAsia"/>
          <w:b/>
          <w:bCs/>
          <w:i/>
          <w:iCs/>
          <w:lang w:eastAsia="zh-CN"/>
        </w:rPr>
        <w:t>4</w:t>
      </w:r>
      <w:r>
        <w:rPr>
          <w:i/>
          <w:iCs/>
          <w:lang w:eastAsia="zh-CN"/>
        </w:rPr>
        <w:t>: For SCell scheduling PCell, the scheduled cell (PCell) with two scheduling cells (PCell and sSCell) is counted as one cell in CA scaling calculation via one of the following cases</w:t>
      </w:r>
      <w:r>
        <w:rPr>
          <w:rFonts w:hint="eastAsia"/>
          <w:i/>
          <w:iCs/>
          <w:lang w:eastAsia="zh-CN"/>
        </w:rPr>
        <w:t xml:space="preserve"> </w:t>
      </w:r>
    </w:p>
    <w:p>
      <w:pPr>
        <w:pStyle w:val="114"/>
        <w:numPr>
          <w:ilvl w:val="0"/>
          <w:numId w:val="18"/>
        </w:numPr>
        <w:rPr>
          <w:i/>
          <w:iCs/>
          <w:lang w:eastAsia="zh-CN"/>
        </w:rPr>
      </w:pPr>
      <w:r>
        <w:rPr>
          <w:rFonts w:hint="eastAsia"/>
          <w:i/>
          <w:iCs/>
          <w:lang w:val="en-US" w:eastAsia="zh-CN"/>
        </w:rPr>
        <w:t xml:space="preserve">Case 1: </w:t>
      </w:r>
      <w:r>
        <w:rPr>
          <w:i/>
          <w:iCs/>
          <w:lang w:eastAsia="zh-CN"/>
        </w:rPr>
        <w:t xml:space="preserve">PCell is counted as </w:t>
      </w:r>
      <w:r>
        <w:rPr>
          <w:rFonts w:hint="eastAsia"/>
          <w:i/>
          <w:iCs/>
          <w:lang w:val="en-US" w:eastAsia="zh-CN"/>
        </w:rPr>
        <w:t xml:space="preserve">one scheduled cell only for </w:t>
      </w:r>
      <w:r>
        <w:rPr>
          <w:i/>
          <w:iCs/>
          <w:lang w:eastAsia="zh-CN"/>
        </w:rPr>
        <w:t xml:space="preserve">the </w:t>
      </w:r>
      <w:r>
        <w:rPr>
          <w:rFonts w:hint="eastAsia"/>
          <w:i/>
          <w:iCs/>
          <w:lang w:val="en-US" w:eastAsia="zh-CN"/>
        </w:rPr>
        <w:t xml:space="preserve">first </w:t>
      </w:r>
      <w:r>
        <w:rPr>
          <w:i/>
          <w:iCs/>
          <w:lang w:eastAsia="zh-CN"/>
        </w:rPr>
        <w:t>scheduling cell</w:t>
      </w:r>
      <w:r>
        <w:rPr>
          <w:rFonts w:hint="eastAsia"/>
          <w:i/>
          <w:iCs/>
          <w:lang w:val="en-US" w:eastAsia="zh-CN"/>
        </w:rPr>
        <w:t xml:space="preserve"> </w:t>
      </w:r>
      <w:r>
        <w:rPr>
          <w:i/>
          <w:iCs/>
          <w:lang w:eastAsia="zh-CN"/>
        </w:rPr>
        <w:t>(PCell);</w:t>
      </w:r>
    </w:p>
    <w:p>
      <w:pPr>
        <w:pStyle w:val="114"/>
        <w:numPr>
          <w:ilvl w:val="0"/>
          <w:numId w:val="18"/>
        </w:numPr>
        <w:rPr>
          <w:i/>
          <w:iCs/>
          <w:lang w:eastAsia="zh-CN"/>
        </w:rPr>
      </w:pPr>
      <w:r>
        <w:rPr>
          <w:rFonts w:hint="eastAsia"/>
          <w:i/>
          <w:iCs/>
          <w:lang w:val="en-US" w:eastAsia="zh-CN"/>
        </w:rPr>
        <w:t xml:space="preserve">Case 2: </w:t>
      </w:r>
      <w:r>
        <w:rPr>
          <w:i/>
          <w:iCs/>
          <w:lang w:eastAsia="zh-CN"/>
        </w:rPr>
        <w:t xml:space="preserve">PCell </w:t>
      </w:r>
      <w:r>
        <w:rPr>
          <w:rFonts w:hint="eastAsia"/>
          <w:i/>
          <w:iCs/>
          <w:lang w:val="en-US" w:eastAsia="zh-CN"/>
        </w:rPr>
        <w:t>is</w:t>
      </w:r>
      <w:r>
        <w:rPr>
          <w:i/>
          <w:iCs/>
          <w:lang w:eastAsia="zh-CN"/>
        </w:rPr>
        <w:t xml:space="preserve"> counted as </w:t>
      </w:r>
      <w:r>
        <w:rPr>
          <w:rFonts w:hint="eastAsia"/>
          <w:i/>
          <w:iCs/>
          <w:lang w:val="en-US" w:eastAsia="zh-CN"/>
        </w:rPr>
        <w:t xml:space="preserve">one scheduled cell for both </w:t>
      </w:r>
      <w:r>
        <w:rPr>
          <w:i/>
          <w:iCs/>
          <w:lang w:eastAsia="zh-CN"/>
        </w:rPr>
        <w:t>the scheduling cell</w:t>
      </w:r>
      <w:r>
        <w:rPr>
          <w:rFonts w:hint="eastAsia"/>
          <w:i/>
          <w:iCs/>
          <w:lang w:val="en-US" w:eastAsia="zh-CN"/>
        </w:rPr>
        <w:t>s</w:t>
      </w:r>
      <w:r>
        <w:rPr>
          <w:i/>
          <w:iCs/>
          <w:lang w:eastAsia="zh-CN"/>
        </w:rPr>
        <w:t xml:space="preserve"> (PCell and sSCell)</w:t>
      </w:r>
      <w:r>
        <w:rPr>
          <w:rFonts w:hint="eastAsia"/>
          <w:i/>
          <w:iCs/>
          <w:lang w:val="en-US" w:eastAsia="zh-CN"/>
        </w:rPr>
        <w:t xml:space="preserve"> </w:t>
      </w:r>
      <w:r>
        <w:rPr>
          <w:i/>
          <w:iCs/>
          <w:lang w:eastAsia="zh-CN"/>
        </w:rPr>
        <w:t>with a scaling factor for each cell.</w:t>
      </w:r>
    </w:p>
    <w:p>
      <w:pPr>
        <w:rPr>
          <w:b/>
          <w:i/>
          <w:lang w:eastAsia="zh-CN"/>
        </w:rPr>
      </w:pPr>
    </w:p>
    <w:p>
      <w:pPr>
        <w:rPr>
          <w:i/>
          <w:lang w:eastAsia="zh-CN"/>
        </w:rPr>
      </w:pPr>
      <w:r>
        <w:rPr>
          <w:b/>
          <w:i/>
          <w:lang w:eastAsia="zh-CN"/>
        </w:rPr>
        <w:t xml:space="preserve">Proposal </w:t>
      </w:r>
      <w:r>
        <w:rPr>
          <w:rFonts w:hint="eastAsia"/>
          <w:b/>
          <w:i/>
          <w:lang w:eastAsia="zh-CN"/>
        </w:rPr>
        <w:t>5</w:t>
      </w:r>
      <w:r>
        <w:rPr>
          <w:i/>
          <w:lang w:eastAsia="zh-CN"/>
        </w:rPr>
        <w:t>: For SCell scheduling PCell, introduce one of the following options</w:t>
      </w:r>
    </w:p>
    <w:p>
      <w:pPr>
        <w:pStyle w:val="114"/>
        <w:numPr>
          <w:ilvl w:val="0"/>
          <w:numId w:val="19"/>
        </w:numPr>
        <w:rPr>
          <w:i/>
          <w:lang w:eastAsia="zh-CN"/>
        </w:rPr>
      </w:pPr>
      <w:r>
        <w:rPr>
          <w:i/>
          <w:lang w:eastAsia="zh-CN"/>
        </w:rPr>
        <w:t xml:space="preserve">Option B (first preference) </w:t>
      </w:r>
    </w:p>
    <w:p>
      <w:pPr>
        <w:pStyle w:val="114"/>
        <w:numPr>
          <w:ilvl w:val="0"/>
          <w:numId w:val="19"/>
        </w:numPr>
        <w:rPr>
          <w:i/>
          <w:lang w:eastAsia="zh-CN"/>
        </w:rPr>
      </w:pPr>
      <w:r>
        <w:rPr>
          <w:i/>
          <w:lang w:eastAsia="zh-CN"/>
        </w:rPr>
        <w:t>Option C</w:t>
      </w:r>
    </w:p>
    <w:p>
      <w:pPr>
        <w:pStyle w:val="114"/>
        <w:numPr>
          <w:ilvl w:val="0"/>
          <w:numId w:val="19"/>
        </w:numPr>
        <w:rPr>
          <w:i/>
          <w:lang w:eastAsia="zh-CN"/>
        </w:rPr>
      </w:pPr>
      <w:r>
        <w:rPr>
          <w:i/>
          <w:lang w:eastAsia="zh-CN"/>
        </w:rPr>
        <w:t>Option A with BD/CCE equal split for the sSCell slots overlapping with one P(S)Cell slot</w:t>
      </w:r>
    </w:p>
    <w:p>
      <w:pPr>
        <w:rPr>
          <w:rStyle w:val="58"/>
          <w:lang w:eastAsia="zh-CN"/>
        </w:rPr>
      </w:pPr>
    </w:p>
    <w:p>
      <w:pPr>
        <w:pStyle w:val="3"/>
        <w:rPr>
          <w:lang w:val="en-US" w:eastAsia="zh-CN"/>
        </w:rPr>
      </w:pPr>
      <w:r>
        <w:rPr>
          <w:lang w:val="en-US" w:eastAsia="zh-CN"/>
        </w:rPr>
        <w:t>PDCCH overbooking/dropping</w:t>
      </w:r>
    </w:p>
    <w:p>
      <w:pPr>
        <w:rPr>
          <w:lang w:eastAsia="zh-CN"/>
        </w:rPr>
      </w:pPr>
      <w:r>
        <w:rPr>
          <w:lang w:eastAsia="zh-CN"/>
        </w:rPr>
        <w:t>In Rel-15/Rel-16, overbooking is only allowed on PCell/PSCell to guarantee the usage of candidates in USS sets with high-efficiency regardless of the non-dense CSS configuration. It should be noted that the overbooking is only for PDCCH scheduling PCell, i.e., overbooking is not allowed for PDCCH on PCell scheduling a SCell if the SCell is CCS by the PCell.</w:t>
      </w:r>
    </w:p>
    <w:p>
      <w:pPr>
        <w:snapToGrid w:val="0"/>
        <w:spacing w:before="120" w:beforeLines="50" w:after="120" w:afterLines="50"/>
        <w:rPr>
          <w:lang w:eastAsia="zh-CN"/>
        </w:rPr>
      </w:pPr>
      <w:r>
        <w:rPr>
          <w:lang w:eastAsia="zh-CN"/>
        </w:rPr>
        <w:t xml:space="preserve">In Rel-17 DSS with support of SCell scheduling PCell, there are two scheduling cells (PCell and sSCell) for a scheduled cell (PCell). No matter USS sets are partially or fully moved to sSCell, overbooking should be also supported for PDCCH scheduling the PCell. As a result, overbooking should be supported on the two scheduling cells (PCell and sSCell) for the same scheduled cell (PCell). In </w:t>
      </w:r>
      <w:r>
        <w:rPr>
          <w:rFonts w:hint="eastAsia"/>
          <w:lang w:eastAsia="zh-CN"/>
        </w:rPr>
        <w:t>RAN</w:t>
      </w:r>
      <w:r>
        <w:rPr>
          <w:lang w:eastAsia="zh-CN"/>
        </w:rPr>
        <w:t>1 #104</w:t>
      </w:r>
      <w:r>
        <w:rPr>
          <w:rFonts w:hint="eastAsia"/>
          <w:lang w:eastAsia="zh-CN"/>
        </w:rPr>
        <w:t>b</w:t>
      </w:r>
      <w:r>
        <w:rPr>
          <w:lang w:eastAsia="zh-CN"/>
        </w:rPr>
        <w:t>-e meeting</w:t>
      </w:r>
      <w:r>
        <w:rPr>
          <w:rFonts w:hint="eastAsia"/>
          <w:lang w:eastAsia="zh-CN"/>
        </w:rPr>
        <w:t xml:space="preserve">, it is agreed that </w:t>
      </w:r>
      <w:r>
        <w:rPr>
          <w:lang w:eastAsia="zh-CN"/>
        </w:rPr>
        <w:t xml:space="preserve">PDCCH overbooking on sSCell USS set(s) is not allowed. That means PDCCH overbooking on </w:t>
      </w:r>
      <w:r>
        <w:rPr>
          <w:rFonts w:hint="eastAsia"/>
          <w:lang w:eastAsia="zh-CN"/>
        </w:rPr>
        <w:t xml:space="preserve">PCell for self-scheduling only for Option A/C or </w:t>
      </w:r>
      <w:r>
        <w:rPr>
          <w:lang w:eastAsia="zh-CN"/>
        </w:rPr>
        <w:t>overbooking</w:t>
      </w:r>
      <w:r>
        <w:rPr>
          <w:rFonts w:hint="eastAsia"/>
          <w:lang w:eastAsia="zh-CN"/>
        </w:rPr>
        <w:t xml:space="preserve"> across PCell and </w:t>
      </w:r>
      <w:r>
        <w:rPr>
          <w:lang w:eastAsia="zh-CN"/>
        </w:rPr>
        <w:t xml:space="preserve">sSCell </w:t>
      </w:r>
      <w:r>
        <w:rPr>
          <w:rFonts w:hint="eastAsia"/>
          <w:lang w:eastAsia="zh-CN"/>
        </w:rPr>
        <w:t xml:space="preserve">for scheduling PCell for Option B </w:t>
      </w:r>
      <w:r>
        <w:rPr>
          <w:lang w:eastAsia="zh-CN"/>
        </w:rPr>
        <w:t>is supported.</w:t>
      </w:r>
      <w:r>
        <w:rPr>
          <w:rFonts w:hint="eastAsia"/>
          <w:lang w:eastAsia="zh-CN"/>
        </w:rPr>
        <w:t xml:space="preserve"> </w:t>
      </w:r>
    </w:p>
    <w:p>
      <w:pPr>
        <w:rPr>
          <w:i/>
          <w:iCs/>
          <w:lang w:eastAsia="zh-CN"/>
        </w:rPr>
      </w:pPr>
      <w:r>
        <w:rPr>
          <w:b/>
          <w:bCs/>
          <w:i/>
          <w:iCs/>
          <w:lang w:eastAsia="zh-CN"/>
        </w:rPr>
        <w:t xml:space="preserve">Proposal </w:t>
      </w:r>
      <w:r>
        <w:rPr>
          <w:rFonts w:hint="eastAsia"/>
          <w:b/>
          <w:bCs/>
          <w:i/>
          <w:iCs/>
          <w:lang w:eastAsia="zh-CN"/>
        </w:rPr>
        <w:t>6</w:t>
      </w:r>
      <w:r>
        <w:rPr>
          <w:i/>
          <w:iCs/>
          <w:lang w:eastAsia="zh-CN"/>
        </w:rPr>
        <w:t xml:space="preserve">: For SCell scheduling PCell, </w:t>
      </w:r>
    </w:p>
    <w:p>
      <w:pPr>
        <w:pStyle w:val="114"/>
        <w:numPr>
          <w:ilvl w:val="0"/>
          <w:numId w:val="19"/>
        </w:numPr>
        <w:rPr>
          <w:i/>
          <w:lang w:eastAsia="zh-CN"/>
        </w:rPr>
      </w:pPr>
      <w:r>
        <w:rPr>
          <w:i/>
          <w:lang w:eastAsia="zh-CN"/>
        </w:rPr>
        <w:t xml:space="preserve">For Option A/C, </w:t>
      </w:r>
      <w:r>
        <w:rPr>
          <w:rFonts w:hint="eastAsia"/>
          <w:i/>
          <w:lang w:val="en-US" w:eastAsia="zh-CN"/>
        </w:rPr>
        <w:t xml:space="preserve">PDCCH </w:t>
      </w:r>
      <w:r>
        <w:rPr>
          <w:i/>
          <w:lang w:eastAsia="zh-CN"/>
        </w:rPr>
        <w:t xml:space="preserve">overbooking is supported only </w:t>
      </w:r>
      <w:r>
        <w:rPr>
          <w:rFonts w:hint="default"/>
          <w:i/>
          <w:lang w:val="en-US" w:eastAsia="zh-CN"/>
        </w:rPr>
        <w:t xml:space="preserve">for </w:t>
      </w:r>
      <w:r>
        <w:rPr>
          <w:rFonts w:hint="eastAsia"/>
          <w:i/>
          <w:lang w:eastAsia="zh-CN"/>
        </w:rPr>
        <w:t>PCell self-scheduling</w:t>
      </w:r>
    </w:p>
    <w:p>
      <w:pPr>
        <w:pStyle w:val="114"/>
        <w:numPr>
          <w:ilvl w:val="0"/>
          <w:numId w:val="19"/>
        </w:numPr>
        <w:rPr>
          <w:i/>
          <w:lang w:eastAsia="zh-CN"/>
        </w:rPr>
      </w:pPr>
      <w:r>
        <w:rPr>
          <w:i/>
          <w:lang w:eastAsia="zh-CN"/>
        </w:rPr>
        <w:t xml:space="preserve">For Option B, </w:t>
      </w:r>
      <w:r>
        <w:rPr>
          <w:rFonts w:hint="eastAsia"/>
          <w:i/>
          <w:lang w:val="en-US" w:eastAsia="zh-CN"/>
        </w:rPr>
        <w:t xml:space="preserve">PDCCH </w:t>
      </w:r>
      <w:r>
        <w:rPr>
          <w:i/>
          <w:lang w:eastAsia="zh-CN"/>
        </w:rPr>
        <w:t xml:space="preserve">overbooking is supported for </w:t>
      </w:r>
      <w:r>
        <w:rPr>
          <w:rFonts w:hint="eastAsia"/>
          <w:i/>
          <w:lang w:val="en-US" w:eastAsia="zh-CN"/>
        </w:rPr>
        <w:t>scheduling PCell</w:t>
      </w:r>
      <w:r>
        <w:rPr>
          <w:rFonts w:hint="eastAsia"/>
          <w:i/>
          <w:lang w:eastAsia="zh-CN"/>
        </w:rPr>
        <w:t xml:space="preserve"> across </w:t>
      </w:r>
      <w:r>
        <w:rPr>
          <w:i/>
          <w:lang w:eastAsia="zh-CN"/>
        </w:rPr>
        <w:t xml:space="preserve">PCell and sSCell </w:t>
      </w:r>
    </w:p>
    <w:p>
      <w:pPr>
        <w:rPr>
          <w:lang w:eastAsia="zh-CN"/>
        </w:rPr>
      </w:pPr>
      <w:r>
        <w:rPr>
          <w:rFonts w:hint="eastAsia"/>
          <w:lang w:eastAsia="zh-CN"/>
        </w:rPr>
        <w:t>For candidates dropping, there is no additional issue if Option A/C applied. While for Option B, since there is only one BD/CCE budget across two scheduling cells per PCell slot, how to perform the dropping across two scheduling cells per PCell slot should be resolved.</w:t>
      </w:r>
    </w:p>
    <w:p>
      <w:pPr>
        <w:rPr>
          <w:lang w:eastAsia="zh-CN"/>
        </w:rPr>
      </w:pPr>
      <w:r>
        <w:rPr>
          <w:rFonts w:hint="eastAsia"/>
          <w:lang w:eastAsia="zh-CN"/>
        </w:rPr>
        <w:t xml:space="preserve">Because overbooking/dropping the USS sets on sSCell used for scheduling PCell is not allowed, the only possible scheme is to drop the USS sets on PCell per slot and the USS sets on sSCell slots overlapped with the PCell slot can not be dropped. That means the USS sets on sSCell slots overlapped with the PCell slot is performed similarly as CSS sets on the PCell and only the USS sets on PCell are counted in </w:t>
      </w:r>
      <w:r>
        <w:rPr>
          <w:position w:val="-10"/>
          <w:lang w:eastAsia="zh-CN"/>
        </w:rPr>
        <w:drawing>
          <wp:inline distT="0" distB="0" distL="114300" distR="114300">
            <wp:extent cx="180975" cy="180975"/>
            <wp:effectExtent l="0" t="0" r="1905" b="1270"/>
            <wp:docPr id="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5"/>
                    <pic:cNvPicPr>
                      <a:picLocks noChangeAspect="1"/>
                    </pic:cNvPicPr>
                  </pic:nvPicPr>
                  <pic:blipFill>
                    <a:blip r:embed="rId60"/>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to perform the dropping </w:t>
      </w:r>
      <w:r>
        <w:t>pseudocode</w:t>
      </w:r>
      <w:r>
        <w:rPr>
          <w:rFonts w:hint="eastAsia"/>
          <w:lang w:eastAsia="zh-CN"/>
        </w:rPr>
        <w:t xml:space="preserve">.  </w:t>
      </w:r>
    </w:p>
    <w:p>
      <w:pPr>
        <w:rPr>
          <w:i/>
          <w:iCs/>
          <w:lang w:eastAsia="zh-CN"/>
        </w:rPr>
      </w:pPr>
      <w:r>
        <w:rPr>
          <w:b/>
          <w:bCs/>
          <w:i/>
          <w:iCs/>
          <w:lang w:eastAsia="zh-CN"/>
        </w:rPr>
        <w:t xml:space="preserve">Proposal </w:t>
      </w:r>
      <w:r>
        <w:rPr>
          <w:rFonts w:hint="eastAsia"/>
          <w:b/>
          <w:bCs/>
          <w:i/>
          <w:iCs/>
          <w:lang w:eastAsia="zh-CN"/>
        </w:rPr>
        <w:t>7</w:t>
      </w:r>
      <w:r>
        <w:rPr>
          <w:i/>
          <w:iCs/>
          <w:lang w:eastAsia="zh-CN"/>
        </w:rPr>
        <w:t>: For SCell scheduling PCell</w:t>
      </w:r>
      <w:r>
        <w:rPr>
          <w:rFonts w:hint="eastAsia"/>
          <w:i/>
          <w:iCs/>
          <w:lang w:eastAsia="zh-CN"/>
        </w:rPr>
        <w:t xml:space="preserve"> </w:t>
      </w:r>
      <w:r>
        <w:rPr>
          <w:i/>
          <w:iCs/>
          <w:lang w:eastAsia="zh-CN"/>
        </w:rPr>
        <w:t>with</w:t>
      </w:r>
      <w:r>
        <w:rPr>
          <w:rFonts w:hint="eastAsia"/>
          <w:i/>
          <w:iCs/>
          <w:lang w:eastAsia="zh-CN"/>
        </w:rPr>
        <w:t xml:space="preserve"> Option B</w:t>
      </w:r>
      <w:r>
        <w:rPr>
          <w:i/>
          <w:iCs/>
          <w:lang w:eastAsia="zh-CN"/>
        </w:rPr>
        <w:t>, candidates dropping is</w:t>
      </w:r>
      <w:r>
        <w:rPr>
          <w:rFonts w:hint="eastAsia"/>
          <w:i/>
          <w:iCs/>
          <w:lang w:eastAsia="zh-CN"/>
        </w:rPr>
        <w:t xml:space="preserve"> performed only for the USS sets on PCell.</w:t>
      </w:r>
    </w:p>
    <w:p>
      <w:pPr>
        <w:pStyle w:val="2"/>
        <w:rPr>
          <w:lang w:val="en-US" w:eastAsia="zh-CN"/>
        </w:rPr>
      </w:pPr>
      <w:r>
        <w:rPr>
          <w:lang w:val="en-US" w:eastAsia="zh-CN"/>
        </w:rPr>
        <w:t>General issue</w:t>
      </w:r>
    </w:p>
    <w:p>
      <w:pPr>
        <w:pStyle w:val="3"/>
        <w:rPr>
          <w:lang w:val="en-US"/>
        </w:rPr>
      </w:pPr>
      <w:r>
        <w:rPr>
          <w:lang w:val="en-US"/>
        </w:rPr>
        <w:t>Configuration of SCell scheduling PCell</w:t>
      </w:r>
    </w:p>
    <w:p>
      <w:pPr>
        <w:snapToGrid w:val="0"/>
        <w:spacing w:before="120" w:beforeLines="50" w:after="120" w:afterLines="50"/>
        <w:rPr>
          <w:lang w:eastAsia="zh-CN"/>
        </w:rPr>
      </w:pPr>
      <w:r>
        <w:rPr>
          <w:lang w:eastAsia="zh-CN"/>
        </w:rPr>
        <w:t xml:space="preserve">With current NR spec listed below, P(S)Cell cannot be scheduled by SCell as </w:t>
      </w:r>
      <w:r>
        <w:rPr>
          <w:i/>
          <w:iCs/>
        </w:rPr>
        <w:t>schedulingCellInfo</w:t>
      </w:r>
      <w:r>
        <w:rPr>
          <w:lang w:eastAsia="zh-CN"/>
        </w:rPr>
        <w:t xml:space="preserve"> can only be configured as </w:t>
      </w:r>
      <w:r>
        <w:rPr>
          <w:i/>
          <w:iCs/>
          <w:lang w:eastAsia="zh-CN"/>
        </w:rPr>
        <w:t>own</w:t>
      </w:r>
      <w:r>
        <w:rPr>
          <w:lang w:eastAsia="zh-CN"/>
        </w:rPr>
        <w:t xml:space="preserve"> in the </w:t>
      </w:r>
      <w:r>
        <w:rPr>
          <w:i/>
          <w:iCs/>
        </w:rPr>
        <w:t xml:space="preserve">CrossCarrierSchedulingConfig </w:t>
      </w:r>
      <w:r>
        <w:rPr>
          <w:lang w:eastAsia="zh-CN"/>
        </w:rPr>
        <w:t>for P(S)Cell. Furthermore, i</w:t>
      </w:r>
      <w:r>
        <w:rPr>
          <w:lang w:eastAsia="en-GB"/>
        </w:rPr>
        <w:t xml:space="preserve">f </w:t>
      </w:r>
      <w:r>
        <w:rPr>
          <w:i/>
          <w:lang w:eastAsia="en-GB"/>
        </w:rPr>
        <w:t>cif-Presence</w:t>
      </w:r>
      <w:r>
        <w:rPr>
          <w:lang w:eastAsia="en-GB"/>
        </w:rPr>
        <w:t xml:space="preserve"> is set to </w:t>
      </w:r>
      <w:r>
        <w:rPr>
          <w:i/>
          <w:lang w:eastAsia="en-GB"/>
        </w:rPr>
        <w:t>true</w:t>
      </w:r>
      <w:r>
        <w:rPr>
          <w:lang w:eastAsia="en-GB"/>
        </w:rPr>
        <w:t xml:space="preserve">, the default CIF value for indicating a grant or assignment for this </w:t>
      </w:r>
      <w:r>
        <w:rPr>
          <w:lang w:eastAsia="zh-CN"/>
        </w:rPr>
        <w:t xml:space="preserve">P(S)Cell </w:t>
      </w:r>
      <w:r>
        <w:rPr>
          <w:lang w:eastAsia="en-GB"/>
        </w:rPr>
        <w:t>is 0.</w:t>
      </w:r>
      <w:r>
        <w:rPr>
          <w:lang w:eastAsia="zh-CN"/>
        </w:rPr>
        <w:t xml:space="preserve"> When </w:t>
      </w:r>
      <w:r>
        <w:rPr>
          <w:i/>
          <w:iCs/>
        </w:rPr>
        <w:t>schedulingCellInfo</w:t>
      </w:r>
      <w:r>
        <w:rPr>
          <w:lang w:eastAsia="zh-CN"/>
        </w:rPr>
        <w:t xml:space="preserve"> for a SCell is configured as </w:t>
      </w:r>
      <w:r>
        <w:rPr>
          <w:i/>
          <w:iCs/>
          <w:lang w:eastAsia="zh-CN"/>
        </w:rPr>
        <w:t>other</w:t>
      </w:r>
      <w:r>
        <w:rPr>
          <w:lang w:eastAsia="zh-CN"/>
        </w:rPr>
        <w:t xml:space="preserve"> in the </w:t>
      </w:r>
      <w:r>
        <w:rPr>
          <w:i/>
          <w:iCs/>
        </w:rPr>
        <w:t>CrossCarrierSchedulingConfig</w:t>
      </w:r>
      <w:r>
        <w:rPr>
          <w:lang w:eastAsia="zh-CN"/>
        </w:rPr>
        <w:t xml:space="preserve">, that means this SCell is a scheduled cell and also it will be configured with </w:t>
      </w:r>
      <w:r>
        <w:rPr>
          <w:i/>
          <w:iCs/>
        </w:rPr>
        <w:t>cif-InSchedulingCell</w:t>
      </w:r>
      <w:r>
        <w:rPr>
          <w:lang w:eastAsia="zh-CN"/>
        </w:rPr>
        <w:t xml:space="preserve"> and </w:t>
      </w:r>
      <w:r>
        <w:rPr>
          <w:i/>
          <w:iCs/>
        </w:rPr>
        <w:t>schedulingCellId</w:t>
      </w:r>
      <w:r>
        <w:rPr>
          <w:lang w:eastAsia="zh-CN"/>
        </w:rPr>
        <w:t xml:space="preserve">, wherein the candidate value for </w:t>
      </w:r>
      <w:r>
        <w:rPr>
          <w:i/>
          <w:iCs/>
        </w:rPr>
        <w:t>cif-InSchedulingCell</w:t>
      </w:r>
      <w:r>
        <w:rPr>
          <w:i/>
          <w:iCs/>
          <w:lang w:eastAsia="zh-CN"/>
        </w:rPr>
        <w:t xml:space="preserve"> </w:t>
      </w:r>
      <w:r>
        <w:rPr>
          <w:lang w:eastAsia="zh-CN"/>
        </w:rPr>
        <w:t>is [1,...,7].</w:t>
      </w:r>
    </w:p>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pacing w:before="0" w:after="0" w:line="240" w:lineRule="auto"/>
              <w:rPr>
                <w:rFonts w:ascii="New York" w:hAnsi="New York"/>
                <w:sz w:val="18"/>
                <w:lang w:eastAsia="zh-CN"/>
              </w:rPr>
            </w:pPr>
            <w:r>
              <w:rPr>
                <w:rFonts w:ascii="New York" w:hAnsi="New York"/>
                <w:sz w:val="18"/>
                <w:lang w:eastAsia="zh-CN"/>
              </w:rPr>
              <w:t>CrossCarrierSchedulingConfig ::=        SEQUENCE {</w:t>
            </w:r>
          </w:p>
          <w:p>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pPr>
              <w:spacing w:before="0" w:after="0" w:line="240" w:lineRule="auto"/>
              <w:rPr>
                <w:rFonts w:ascii="New York" w:hAnsi="New York"/>
                <w:sz w:val="18"/>
                <w:lang w:eastAsia="zh-CN"/>
              </w:rPr>
            </w:pPr>
            <w:r>
              <w:rPr>
                <w:rFonts w:ascii="New York" w:hAnsi="New York"/>
                <w:sz w:val="18"/>
                <w:lang w:eastAsia="zh-CN"/>
              </w:rPr>
              <w:t xml:space="preserve">            cif-Presence                            BOOLEAN</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w:t>
            </w:r>
          </w:p>
        </w:tc>
      </w:tr>
    </w:tbl>
    <w:p>
      <w:pPr>
        <w:snapToGrid w:val="0"/>
        <w:spacing w:before="120" w:beforeLines="50" w:after="120" w:afterLines="50"/>
        <w:rPr>
          <w:lang w:eastAsia="zh-CN"/>
        </w:rPr>
      </w:pPr>
      <w:r>
        <w:rPr>
          <w:lang w:eastAsia="zh-CN"/>
        </w:rPr>
        <w:t xml:space="preserve">In case that </w:t>
      </w:r>
      <w:r>
        <w:rPr>
          <w:rFonts w:ascii="New York" w:hAnsi="New York"/>
        </w:rPr>
        <w:t xml:space="preserve">PDCCH on </w:t>
      </w:r>
      <w:r>
        <w:rPr>
          <w:rFonts w:hint="eastAsia" w:ascii="New York" w:hAnsi="New York"/>
          <w:lang w:eastAsia="zh-CN"/>
        </w:rPr>
        <w:t>s</w:t>
      </w:r>
      <w:r>
        <w:rPr>
          <w:rFonts w:ascii="New York" w:hAnsi="New York"/>
        </w:rPr>
        <w:t>SCell can be used to schedule PDSCH or PUSCH on P(S)Cell</w:t>
      </w:r>
      <w:r>
        <w:rPr>
          <w:rFonts w:ascii="New York" w:hAnsi="New York"/>
          <w:lang w:eastAsia="zh-CN"/>
        </w:rPr>
        <w:t xml:space="preserve">, </w:t>
      </w:r>
      <w:r>
        <w:rPr>
          <w:lang w:eastAsia="zh-CN"/>
        </w:rPr>
        <w:t xml:space="preserve">P(S)Cell should be additional configured as a scheduled cell of </w:t>
      </w:r>
      <w:r>
        <w:rPr>
          <w:rFonts w:hint="eastAsia"/>
          <w:lang w:eastAsia="zh-CN"/>
        </w:rPr>
        <w:t>the</w:t>
      </w:r>
      <w:r>
        <w:rPr>
          <w:lang w:eastAsia="zh-CN"/>
        </w:rPr>
        <w:t xml:space="preserve"> </w:t>
      </w:r>
      <w:r>
        <w:rPr>
          <w:rFonts w:hint="eastAsia"/>
          <w:lang w:eastAsia="zh-CN"/>
        </w:rPr>
        <w:t>s</w:t>
      </w:r>
      <w:r>
        <w:rPr>
          <w:lang w:eastAsia="zh-CN"/>
        </w:rPr>
        <w:t xml:space="preserve">SCell. </w:t>
      </w:r>
      <w:r>
        <w:rPr>
          <w:rFonts w:hint="eastAsia"/>
          <w:lang w:eastAsia="zh-CN"/>
        </w:rPr>
        <w:t>CIF for PCell scheduled by sSCell is explicitly configured acc</w:t>
      </w:r>
      <w:r>
        <w:rPr>
          <w:lang w:eastAsia="zh-CN"/>
        </w:rPr>
        <w:t>ording to the agreements reached in</w:t>
      </w:r>
      <w:r>
        <w:rPr>
          <w:rFonts w:hint="eastAsia"/>
          <w:lang w:eastAsia="zh-CN"/>
        </w:rPr>
        <w:t xml:space="preserve"> RAN</w:t>
      </w:r>
      <w:r>
        <w:rPr>
          <w:lang w:eastAsia="zh-CN"/>
        </w:rPr>
        <w:t>1 #104</w:t>
      </w:r>
      <w:r>
        <w:rPr>
          <w:rFonts w:hint="eastAsia"/>
          <w:lang w:eastAsia="zh-CN"/>
        </w:rPr>
        <w:t>b</w:t>
      </w:r>
      <w:r>
        <w:rPr>
          <w:lang w:eastAsia="zh-CN"/>
        </w:rPr>
        <w:t xml:space="preserve">-e meeting as listed below. </w:t>
      </w:r>
      <w:r>
        <w:rPr>
          <w:rFonts w:hint="eastAsia"/>
          <w:lang w:eastAsia="zh-CN"/>
        </w:rPr>
        <w:t>The remaining issue is whether/how to use CIF for PCell self-scheduling.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pStyle w:val="114"/>
              <w:numPr>
                <w:ilvl w:val="0"/>
                <w:numId w:val="20"/>
              </w:numPr>
              <w:snapToGrid w:val="0"/>
              <w:spacing w:before="0" w:after="0" w:line="240" w:lineRule="auto"/>
              <w:rPr>
                <w:rFonts w:ascii="New York" w:hAnsi="New York"/>
                <w:lang w:eastAsia="zh-CN"/>
              </w:rPr>
            </w:pPr>
            <w:r>
              <w:rPr>
                <w:rFonts w:ascii="New York" w:hAnsi="New York"/>
                <w:lang w:eastAsia="zh-CN"/>
              </w:rPr>
              <w:t>When CCS from sSCell to PCell/PSCell is configured</w:t>
            </w:r>
          </w:p>
          <w:p>
            <w:pPr>
              <w:pStyle w:val="114"/>
              <w:numPr>
                <w:ilvl w:val="1"/>
                <w:numId w:val="20"/>
              </w:numPr>
              <w:snapToGrid w:val="0"/>
              <w:spacing w:before="0" w:after="0" w:line="240" w:lineRule="auto"/>
              <w:rPr>
                <w:rFonts w:ascii="New York" w:hAnsi="New York"/>
                <w:lang w:eastAsia="zh-CN"/>
              </w:rPr>
            </w:pPr>
            <w:r>
              <w:rPr>
                <w:rFonts w:ascii="New York" w:hAnsi="New York"/>
                <w:lang w:eastAsia="zh-CN"/>
              </w:rPr>
              <w:t>CIF=0 used for sSCell self-scheduling, and CIF for sSCell to PCell cross-carrier scheduling is explicitly configured using RRC signalling</w:t>
            </w:r>
          </w:p>
        </w:tc>
      </w:tr>
    </w:tbl>
    <w:p>
      <w:pPr>
        <w:snapToGrid w:val="0"/>
        <w:spacing w:before="120" w:beforeLines="50" w:after="120" w:afterLines="50"/>
        <w:rPr>
          <w:lang w:eastAsia="zh-CN"/>
        </w:rPr>
      </w:pPr>
      <w:r>
        <w:rPr>
          <w:lang w:eastAsia="zh-CN"/>
        </w:rPr>
        <w:t xml:space="preserve">With current structure of </w:t>
      </w:r>
      <w:r>
        <w:rPr>
          <w:i/>
          <w:iCs/>
        </w:rPr>
        <w:t>schedulingCellInfo</w:t>
      </w:r>
      <w:r>
        <w:rPr>
          <w:lang w:eastAsia="zh-CN"/>
        </w:rPr>
        <w:t xml:space="preserve">, only </w:t>
      </w:r>
      <w:r>
        <w:rPr>
          <w:i/>
          <w:iCs/>
          <w:lang w:eastAsia="zh-CN"/>
        </w:rPr>
        <w:t>own</w:t>
      </w:r>
      <w:r>
        <w:rPr>
          <w:lang w:eastAsia="zh-CN"/>
        </w:rPr>
        <w:t xml:space="preserve"> or </w:t>
      </w:r>
      <w:r>
        <w:rPr>
          <w:i/>
          <w:iCs/>
          <w:lang w:eastAsia="zh-CN"/>
        </w:rPr>
        <w:t>other</w:t>
      </w:r>
      <w:r>
        <w:rPr>
          <w:lang w:eastAsia="zh-CN"/>
        </w:rPr>
        <w:t xml:space="preserve"> can be configured for a serving cell and only </w:t>
      </w:r>
      <w:r>
        <w:rPr>
          <w:i/>
          <w:iCs/>
          <w:lang w:eastAsia="zh-CN"/>
        </w:rPr>
        <w:t>own</w:t>
      </w:r>
      <w:r>
        <w:rPr>
          <w:lang w:eastAsia="zh-CN"/>
        </w:rPr>
        <w:t xml:space="preserve"> can be configured for P(S)Cell. As a result, </w:t>
      </w:r>
      <w:r>
        <w:rPr>
          <w:i/>
          <w:iCs/>
        </w:rPr>
        <w:t>schedulingCellInfo</w:t>
      </w:r>
      <w:r>
        <w:rPr>
          <w:lang w:eastAsia="zh-CN"/>
        </w:rPr>
        <w:t xml:space="preserve"> for P(S)Cell should be updated and configured as a scheduling cell and scheduled cell simultaneously. Two options can be considered. One is adding the third choice of “</w:t>
      </w:r>
      <w:r>
        <w:rPr>
          <w:i/>
          <w:iCs/>
          <w:lang w:eastAsia="zh-CN"/>
        </w:rPr>
        <w:t>own</w:t>
      </w:r>
      <w:r>
        <w:rPr>
          <w:lang w:eastAsia="zh-CN"/>
        </w:rPr>
        <w:t xml:space="preserve"> </w:t>
      </w:r>
      <w:r>
        <w:rPr>
          <w:i/>
          <w:iCs/>
          <w:lang w:eastAsia="zh-CN"/>
        </w:rPr>
        <w:t>and</w:t>
      </w:r>
      <w:r>
        <w:rPr>
          <w:lang w:eastAsia="zh-CN"/>
        </w:rPr>
        <w:t xml:space="preserve"> </w:t>
      </w:r>
      <w:r>
        <w:rPr>
          <w:i/>
          <w:iCs/>
          <w:lang w:eastAsia="zh-CN"/>
        </w:rPr>
        <w:t>other</w:t>
      </w:r>
      <w:r>
        <w:rPr>
          <w:lang w:eastAsia="zh-CN"/>
        </w:rPr>
        <w:t>”</w:t>
      </w:r>
      <w:r>
        <w:rPr>
          <w:rFonts w:hint="eastAsia"/>
          <w:lang w:eastAsia="zh-CN"/>
        </w:rPr>
        <w:t xml:space="preserve">, and </w:t>
      </w:r>
      <w:r>
        <w:rPr>
          <w:i/>
          <w:iCs/>
          <w:lang w:eastAsia="zh-CN"/>
        </w:rPr>
        <w:t>cif-Presence</w:t>
      </w:r>
      <w:r>
        <w:rPr>
          <w:lang w:eastAsia="zh-CN"/>
        </w:rPr>
        <w:t>,</w:t>
      </w:r>
      <w:r>
        <w:rPr>
          <w:rFonts w:hint="eastAsia"/>
          <w:i/>
          <w:iCs/>
          <w:lang w:eastAsia="zh-CN"/>
        </w:rPr>
        <w:t xml:space="preserve"> </w:t>
      </w:r>
      <w:r>
        <w:rPr>
          <w:i/>
          <w:iCs/>
          <w:lang w:eastAsia="zh-CN"/>
        </w:rPr>
        <w:t xml:space="preserve">schedulingCellId </w:t>
      </w:r>
      <w:r>
        <w:rPr>
          <w:lang w:eastAsia="zh-CN"/>
        </w:rPr>
        <w:t xml:space="preserve">and </w:t>
      </w:r>
      <w:r>
        <w:rPr>
          <w:i/>
          <w:iCs/>
        </w:rPr>
        <w:t>cif-InSchedulingCell</w:t>
      </w:r>
      <w:r>
        <w:rPr>
          <w:rFonts w:hint="eastAsia"/>
          <w:i/>
          <w:iCs/>
          <w:lang w:eastAsia="zh-CN"/>
        </w:rPr>
        <w:t xml:space="preserve"> </w:t>
      </w:r>
      <w:r>
        <w:rPr>
          <w:rFonts w:hint="eastAsia"/>
          <w:lang w:eastAsia="zh-CN"/>
        </w:rPr>
        <w:t xml:space="preserve">are all available for this new choice, and CIF=0 for PCell self-scheduling by set TRUE for </w:t>
      </w:r>
      <w:r>
        <w:rPr>
          <w:i/>
          <w:iCs/>
          <w:lang w:eastAsia="zh-CN"/>
        </w:rPr>
        <w:t>cif-Presence</w:t>
      </w:r>
      <w:r>
        <w:rPr>
          <w:rFonts w:hint="eastAsia"/>
          <w:lang w:eastAsia="zh-CN"/>
        </w:rPr>
        <w:t xml:space="preserve"> and CIF for PCell scheduled by sSCell is configured by </w:t>
      </w:r>
      <w:r>
        <w:rPr>
          <w:i/>
          <w:iCs/>
        </w:rPr>
        <w:t>cif-InSchedulingCell</w:t>
      </w:r>
      <w:r>
        <w:rPr>
          <w:rFonts w:hint="eastAsia"/>
          <w:lang w:eastAsia="zh-CN"/>
        </w:rPr>
        <w:t>.</w:t>
      </w:r>
      <w:r>
        <w:rPr>
          <w:lang w:eastAsia="zh-CN"/>
        </w:rPr>
        <w:t xml:space="preserve"> </w:t>
      </w:r>
      <w:r>
        <w:rPr>
          <w:rFonts w:hint="eastAsia"/>
          <w:lang w:eastAsia="zh-CN"/>
        </w:rPr>
        <w:t>T</w:t>
      </w:r>
      <w:r>
        <w:rPr>
          <w:lang w:eastAsia="zh-CN"/>
        </w:rPr>
        <w:t xml:space="preserve">he other is reusing the choice of </w:t>
      </w:r>
      <w:r>
        <w:rPr>
          <w:i/>
          <w:iCs/>
          <w:lang w:eastAsia="zh-CN"/>
        </w:rPr>
        <w:t>other</w:t>
      </w:r>
      <w:r>
        <w:rPr>
          <w:lang w:eastAsia="zh-CN"/>
        </w:rPr>
        <w:t xml:space="preserve"> with re-interpretation of this configuration</w:t>
      </w:r>
      <w:r>
        <w:rPr>
          <w:rFonts w:hint="eastAsia"/>
          <w:lang w:eastAsia="zh-CN"/>
        </w:rPr>
        <w:t xml:space="preserve"> that PCell self-scheduling is also supported with CIF=0 for PCell self-scheduling</w:t>
      </w:r>
      <w:r>
        <w:rPr>
          <w:lang w:eastAsia="zh-CN"/>
        </w:rPr>
        <w:t xml:space="preserve">. The details </w:t>
      </w:r>
      <w:r>
        <w:rPr>
          <w:rFonts w:hint="eastAsia"/>
          <w:lang w:eastAsia="zh-CN"/>
        </w:rPr>
        <w:t>of configuration can</w:t>
      </w:r>
      <w:r>
        <w:rPr>
          <w:lang w:eastAsia="zh-CN"/>
        </w:rPr>
        <w:t xml:space="preserve"> be determined in RAN2.</w:t>
      </w:r>
      <w:r>
        <w:rPr>
          <w:rFonts w:hint="eastAsia"/>
          <w:lang w:eastAsia="zh-CN"/>
        </w:rPr>
        <w:t xml:space="preserve"> The motivation of using CIF=0 for PCell self-scheduling is to ensure the DCI </w:t>
      </w:r>
      <w:r>
        <w:rPr>
          <w:lang w:eastAsia="zh-CN"/>
        </w:rPr>
        <w:t>size</w:t>
      </w:r>
      <w:r>
        <w:rPr>
          <w:rFonts w:hint="eastAsia"/>
          <w:lang w:eastAsia="zh-CN"/>
        </w:rPr>
        <w:t xml:space="preserve"> for scheduling PCell on the two scheduling cells(PCell and sSCell) are same. Then there is no additional issue for the DCI size budget.</w:t>
      </w:r>
      <w:r>
        <w:rPr>
          <w:lang w:eastAsia="zh-CN"/>
        </w:rPr>
        <w:t xml:space="preserve">  </w:t>
      </w:r>
    </w:p>
    <w:p>
      <w:pPr>
        <w:rPr>
          <w:rFonts w:hint="default"/>
          <w:i/>
          <w:lang w:val="en-US" w:eastAsia="zh-CN"/>
        </w:rPr>
      </w:pPr>
      <w:r>
        <w:rPr>
          <w:b/>
          <w:bCs/>
          <w:i/>
          <w:iCs/>
          <w:lang w:eastAsia="zh-CN"/>
        </w:rPr>
        <w:t xml:space="preserve">Proposal </w:t>
      </w:r>
      <w:r>
        <w:rPr>
          <w:rFonts w:hint="eastAsia"/>
          <w:b/>
          <w:bCs/>
          <w:i/>
          <w:iCs/>
          <w:lang w:eastAsia="zh-CN"/>
        </w:rPr>
        <w:t>8</w:t>
      </w:r>
      <w:r>
        <w:rPr>
          <w:i/>
          <w:iCs/>
          <w:lang w:eastAsia="zh-CN"/>
        </w:rPr>
        <w:t xml:space="preserve">: For SCell scheduling PCell, </w:t>
      </w:r>
      <w:r>
        <w:rPr>
          <w:rFonts w:hint="eastAsia"/>
          <w:i/>
          <w:lang w:eastAsia="zh-CN"/>
        </w:rPr>
        <w:t xml:space="preserve">CIF=0 </w:t>
      </w:r>
      <w:r>
        <w:rPr>
          <w:rFonts w:hint="eastAsia"/>
          <w:i/>
          <w:lang w:val="en-US" w:eastAsia="zh-CN"/>
        </w:rPr>
        <w:t xml:space="preserve">is </w:t>
      </w:r>
      <w:r>
        <w:rPr>
          <w:rFonts w:hint="eastAsia"/>
          <w:i/>
          <w:lang w:eastAsia="zh-CN"/>
        </w:rPr>
        <w:t>used for PCell self-scheduling</w:t>
      </w:r>
      <w:r>
        <w:rPr>
          <w:rFonts w:hint="eastAsia"/>
          <w:i/>
          <w:lang w:val="en-US" w:eastAsia="zh-CN"/>
        </w:rPr>
        <w:t>.</w:t>
      </w:r>
    </w:p>
    <w:p>
      <w:pPr>
        <w:rPr>
          <w:lang w:eastAsia="zh-CN"/>
        </w:rPr>
      </w:pPr>
    </w:p>
    <w:p>
      <w:pPr>
        <w:pStyle w:val="3"/>
        <w:rPr>
          <w:lang w:val="en-US" w:eastAsia="zh-CN"/>
        </w:rPr>
      </w:pPr>
      <w:r>
        <w:rPr>
          <w:lang w:val="en-US" w:eastAsia="zh-CN"/>
        </w:rPr>
        <w:t xml:space="preserve">USS configuration </w:t>
      </w:r>
      <w:r>
        <w:rPr>
          <w:lang w:val="en-US"/>
        </w:rPr>
        <w:t>of SCell scheduling PCell</w:t>
      </w:r>
    </w:p>
    <w:p>
      <w:pPr>
        <w:rPr>
          <w:lang w:eastAsia="zh-CN"/>
        </w:rPr>
      </w:pPr>
      <w:r>
        <w:rPr>
          <w:lang w:eastAsia="zh-CN"/>
        </w:rPr>
        <w:t>In Rel-15/Rel-16, the search space ID is applied to associate the search space in scheduling cell and search space in scheduled cell. And f</w:t>
      </w:r>
      <w:r>
        <w:t xml:space="preserve">or a scheduled cell in the case of cross carrier scheduling, except for </w:t>
      </w:r>
      <w:r>
        <w:rPr>
          <w:i/>
        </w:rPr>
        <w:t>nrofCandidates</w:t>
      </w:r>
      <w:r>
        <w:rPr>
          <w:i/>
          <w:lang w:eastAsia="zh-CN"/>
        </w:rPr>
        <w:t xml:space="preserve"> </w:t>
      </w:r>
      <w:r>
        <w:rPr>
          <w:lang w:eastAsia="zh-CN"/>
        </w:rPr>
        <w:t>in t</w:t>
      </w:r>
      <w:r>
        <w:t xml:space="preserve">he IE </w:t>
      </w:r>
      <w:r>
        <w:rPr>
          <w:i/>
        </w:rPr>
        <w:t>SearchSpace</w:t>
      </w:r>
      <w:r>
        <w:t>, all the optional fields are absent</w:t>
      </w:r>
      <w:r>
        <w:rPr>
          <w:lang w:eastAsia="zh-CN"/>
        </w:rPr>
        <w:t xml:space="preserve"> (regardless of their presence conditions)</w:t>
      </w:r>
      <w:r>
        <w:t>.</w:t>
      </w:r>
      <w:r>
        <w:rPr>
          <w:lang w:eastAsia="zh-CN"/>
        </w:rPr>
        <w:t xml:space="preserve"> In other words, in case that Cell #1 cross-carrier schedules Cell #2 with search space #n (SS #n), UE monitors the corresponding PDCCH on Cell #1 based on the MO configurations for SS #n of Cell #1 and acquires the candidate number based on SS #n of Cell #2. </w:t>
      </w:r>
    </w:p>
    <w:p>
      <w:pPr>
        <w:rPr>
          <w:lang w:eastAsia="zh-CN"/>
        </w:rPr>
      </w:pPr>
      <w:r>
        <w:rPr>
          <w:lang w:eastAsia="zh-CN"/>
        </w:rPr>
        <w:t>For SCell scheduling PCell, the same approach can be reused. For USS configuration on PCell, at least two options can be considered.</w:t>
      </w:r>
    </w:p>
    <w:p>
      <w:pPr>
        <w:pStyle w:val="114"/>
        <w:numPr>
          <w:ilvl w:val="3"/>
          <w:numId w:val="21"/>
        </w:numPr>
        <w:ind w:left="400"/>
        <w:rPr>
          <w:lang w:val="en-US" w:eastAsia="zh-CN"/>
        </w:rPr>
      </w:pPr>
      <w:r>
        <w:rPr>
          <w:lang w:val="en-US" w:eastAsia="zh-CN"/>
        </w:rPr>
        <w:t>Option 1. A USS set configured on PCell can only be used for either self-scheduling or CCS from SCell.</w:t>
      </w:r>
    </w:p>
    <w:p>
      <w:pPr>
        <w:pStyle w:val="114"/>
        <w:numPr>
          <w:ilvl w:val="3"/>
          <w:numId w:val="21"/>
        </w:numPr>
        <w:ind w:left="400"/>
        <w:rPr>
          <w:lang w:val="en-US" w:eastAsia="zh-CN"/>
        </w:rPr>
      </w:pPr>
      <w:r>
        <w:rPr>
          <w:lang w:val="en-US" w:eastAsia="zh-CN"/>
        </w:rPr>
        <w:t>Option 2. A USS set configured on PCell can be used for both self-scheduling and CCS from SCell.</w:t>
      </w:r>
    </w:p>
    <w:p>
      <w:pPr>
        <w:rPr>
          <w:lang w:eastAsia="zh-CN"/>
        </w:rPr>
      </w:pPr>
      <w:r>
        <w:rPr>
          <w:lang w:eastAsia="zh-CN"/>
        </w:rPr>
        <w:t xml:space="preserve">For Option 1, if a USS set on PCell is only configured with </w:t>
      </w:r>
      <w:r>
        <w:rPr>
          <w:i/>
          <w:iCs/>
        </w:rPr>
        <w:t>searchSpaceId</w:t>
      </w:r>
      <w:r>
        <w:rPr>
          <w:lang w:eastAsia="zh-CN"/>
        </w:rPr>
        <w:t xml:space="preserve"> and </w:t>
      </w:r>
      <w:r>
        <w:rPr>
          <w:i/>
          <w:iCs/>
          <w:lang w:eastAsia="zh-CN"/>
        </w:rPr>
        <w:t>nrofCandidates</w:t>
      </w:r>
      <w:r>
        <w:rPr>
          <w:lang w:eastAsia="zh-CN"/>
        </w:rPr>
        <w:t xml:space="preserve">, this USS set can only be used for CCS from sSCell. If a USS set on PCell is configured with other </w:t>
      </w:r>
      <w:r>
        <w:t>optional fields</w:t>
      </w:r>
      <w:r>
        <w:rPr>
          <w:lang w:eastAsia="zh-CN"/>
        </w:rPr>
        <w:t xml:space="preserve"> besides </w:t>
      </w:r>
      <w:r>
        <w:rPr>
          <w:i/>
          <w:iCs/>
          <w:lang w:eastAsia="zh-CN"/>
        </w:rPr>
        <w:t>nrofCandidates</w:t>
      </w:r>
      <w:r>
        <w:rPr>
          <w:lang w:eastAsia="zh-CN"/>
        </w:rPr>
        <w:t xml:space="preserve">, this USS set can only be used for self-scheduling from PCell. </w:t>
      </w:r>
    </w:p>
    <w:p>
      <w:pPr>
        <w:rPr>
          <w:lang w:eastAsia="zh-CN"/>
        </w:rPr>
      </w:pPr>
      <w:r>
        <w:rPr>
          <w:lang w:eastAsia="zh-CN"/>
        </w:rPr>
        <w:t xml:space="preserve">For Option 2, a USS set configured with other </w:t>
      </w:r>
      <w:r>
        <w:t>optional fields</w:t>
      </w:r>
      <w:r>
        <w:rPr>
          <w:lang w:eastAsia="zh-CN"/>
        </w:rPr>
        <w:t xml:space="preserve"> besides </w:t>
      </w:r>
      <w:r>
        <w:rPr>
          <w:i/>
          <w:iCs/>
          <w:lang w:eastAsia="zh-CN"/>
        </w:rPr>
        <w:t>nrofCandidates</w:t>
      </w:r>
      <w:r>
        <w:rPr>
          <w:lang w:eastAsia="zh-CN"/>
        </w:rPr>
        <w:t xml:space="preserve"> can be used for both self-scheduling and CCS from SCell. Then the description of t</w:t>
      </w:r>
      <w:r>
        <w:t xml:space="preserve">he IE </w:t>
      </w:r>
      <w:r>
        <w:rPr>
          <w:i/>
        </w:rPr>
        <w:t>SearchSpace</w:t>
      </w:r>
      <w:r>
        <w:rPr>
          <w:i/>
          <w:lang w:eastAsia="zh-CN"/>
        </w:rPr>
        <w:t xml:space="preserve"> </w:t>
      </w:r>
      <w:r>
        <w:rPr>
          <w:lang w:eastAsia="zh-CN"/>
        </w:rPr>
        <w:t xml:space="preserve">for CCS from SCell should be </w:t>
      </w:r>
      <w:r>
        <w:rPr>
          <w:b/>
          <w:bCs/>
          <w:lang w:eastAsia="zh-CN"/>
        </w:rPr>
        <w:t>updated</w:t>
      </w:r>
      <w:r>
        <w:rPr>
          <w:lang w:eastAsia="zh-CN"/>
        </w:rPr>
        <w:t xml:space="preserve"> such that </w:t>
      </w:r>
      <w:r>
        <w:t xml:space="preserve">except for </w:t>
      </w:r>
      <w:r>
        <w:rPr>
          <w:i/>
        </w:rPr>
        <w:t>nrofCandidates</w:t>
      </w:r>
      <w:r>
        <w:rPr>
          <w:i/>
          <w:lang w:eastAsia="zh-CN"/>
        </w:rPr>
        <w:t xml:space="preserve"> </w:t>
      </w:r>
      <w:r>
        <w:rPr>
          <w:lang w:eastAsia="zh-CN"/>
        </w:rPr>
        <w:t>in t</w:t>
      </w:r>
      <w:r>
        <w:t xml:space="preserve">he IE </w:t>
      </w:r>
      <w:r>
        <w:rPr>
          <w:i/>
        </w:rPr>
        <w:t>SearchSpace</w:t>
      </w:r>
      <w:r>
        <w:t xml:space="preserve">, all the optional fields are </w:t>
      </w:r>
      <w:r>
        <w:rPr>
          <w:b/>
          <w:bCs/>
          <w:lang w:eastAsia="zh-CN"/>
        </w:rPr>
        <w:t>ignored</w:t>
      </w:r>
      <w:r>
        <w:rPr>
          <w:lang w:eastAsia="zh-CN"/>
        </w:rPr>
        <w:t xml:space="preserve"> (regardless of their presence conditions)</w:t>
      </w:r>
      <w:r>
        <w:t>.</w:t>
      </w:r>
      <w:r>
        <w:rPr>
          <w:lang w:eastAsia="zh-CN"/>
        </w:rPr>
        <w:t xml:space="preserve"> </w:t>
      </w:r>
    </w:p>
    <w:p>
      <w:pPr>
        <w:rPr>
          <w:lang w:eastAsia="zh-CN"/>
        </w:rPr>
      </w:pPr>
      <w:r>
        <w:rPr>
          <w:lang w:eastAsia="zh-CN"/>
        </w:rPr>
        <w:t xml:space="preserve">Option 1 may need more search space configuration compared with Option 2. However, since up to 10 USS sets can be configured in a BWP, the number of search space sets are sufficient. It is preferred to apply the straightforward option, i.e., Option1. </w:t>
      </w:r>
    </w:p>
    <w:p>
      <w:pPr>
        <w:rPr>
          <w:i/>
          <w:lang w:eastAsia="zh-CN"/>
        </w:rPr>
      </w:pPr>
      <w:r>
        <w:rPr>
          <w:b/>
          <w:i/>
          <w:lang w:eastAsia="zh-CN"/>
        </w:rPr>
        <w:t xml:space="preserve">Proposal </w:t>
      </w:r>
      <w:r>
        <w:rPr>
          <w:rFonts w:hint="eastAsia"/>
          <w:b/>
          <w:i/>
          <w:lang w:eastAsia="zh-CN"/>
        </w:rPr>
        <w:t>9</w:t>
      </w:r>
      <w:r>
        <w:rPr>
          <w:i/>
          <w:lang w:eastAsia="zh-CN"/>
        </w:rPr>
        <w:t>: For SCell scheduling PCell and for USS configuration, search space ID is used to associate the search space configuration on PCell and search space configuration on SCell.</w:t>
      </w:r>
    </w:p>
    <w:p>
      <w:pPr>
        <w:pStyle w:val="114"/>
        <w:numPr>
          <w:ilvl w:val="0"/>
          <w:numId w:val="12"/>
        </w:numPr>
        <w:rPr>
          <w:i/>
          <w:lang w:val="en-US" w:eastAsia="zh-CN"/>
        </w:rPr>
      </w:pPr>
      <w:r>
        <w:rPr>
          <w:i/>
          <w:lang w:val="en-US" w:eastAsia="zh-CN"/>
        </w:rPr>
        <w:t>A USS set configured on PCell can only be used for either self-scheduling or CCS from SCell.</w:t>
      </w:r>
    </w:p>
    <w:p>
      <w:pPr>
        <w:pStyle w:val="114"/>
        <w:numPr>
          <w:ilvl w:val="0"/>
          <w:numId w:val="12"/>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snapToGrid w:val="0"/>
        <w:spacing w:before="120" w:beforeLines="50" w:after="120" w:afterLines="50"/>
        <w:rPr>
          <w:lang w:eastAsia="zh-CN"/>
        </w:rPr>
      </w:pPr>
      <w:r>
        <w:rPr>
          <w:rFonts w:hint="eastAsia"/>
          <w:iCs/>
          <w:lang w:eastAsia="zh-CN"/>
        </w:rPr>
        <w:t>Another issue of extending the SS configuration on the sSCell for scheduling PCell was proposed in RAN1 #104b-e meeting</w:t>
      </w:r>
      <w:r>
        <w:rPr>
          <w:iCs/>
          <w:lang w:eastAsia="zh-CN"/>
        </w:rPr>
        <w:t xml:space="preserve"> as</w:t>
      </w:r>
      <w:r>
        <w:rPr>
          <w:lang w:eastAsia="zh-CN"/>
        </w:rPr>
        <w:t xml:space="preserve">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4"/>
              <w:numPr>
                <w:ilvl w:val="0"/>
                <w:numId w:val="20"/>
              </w:numPr>
              <w:spacing w:before="0" w:after="0" w:line="240" w:lineRule="auto"/>
              <w:ind w:hanging="357"/>
              <w:rPr>
                <w:rFonts w:ascii="New York" w:hAnsi="New York"/>
                <w:lang w:eastAsia="zh-CN"/>
              </w:rPr>
            </w:pPr>
            <w:r>
              <w:rPr>
                <w:rFonts w:ascii="New York" w:hAnsi="New York"/>
                <w:lang w:eastAsia="zh-CN"/>
              </w:rPr>
              <w:t>When CCS from sSCell to Pcell/PSCell is configured</w:t>
            </w:r>
          </w:p>
          <w:p>
            <w:pPr>
              <w:pStyle w:val="114"/>
              <w:numPr>
                <w:ilvl w:val="1"/>
                <w:numId w:val="20"/>
              </w:numPr>
              <w:spacing w:before="0" w:after="0" w:line="240" w:lineRule="auto"/>
              <w:ind w:hanging="357"/>
              <w:rPr>
                <w:rFonts w:ascii="New York" w:hAnsi="New York"/>
                <w:lang w:eastAsia="zh-CN"/>
              </w:rPr>
            </w:pPr>
            <w:r>
              <w:rPr>
                <w:rFonts w:ascii="New York" w:hAnsi="New York"/>
                <w:lang w:eastAsia="zh-CN"/>
              </w:rPr>
              <w:t>UE is configured with search space set Ssa on P(S)Cell with search space ID = X1</w:t>
            </w:r>
          </w:p>
          <w:p>
            <w:pPr>
              <w:pStyle w:val="114"/>
              <w:numPr>
                <w:ilvl w:val="1"/>
                <w:numId w:val="20"/>
              </w:numPr>
              <w:spacing w:before="0" w:after="0" w:line="240" w:lineRule="auto"/>
              <w:ind w:hanging="357"/>
              <w:rPr>
                <w:rFonts w:ascii="New York" w:hAnsi="New York"/>
                <w:lang w:eastAsia="zh-CN"/>
              </w:rPr>
            </w:pPr>
            <w:r>
              <w:rPr>
                <w:rFonts w:ascii="New York" w:hAnsi="New York"/>
                <w:lang w:eastAsia="zh-CN"/>
              </w:rPr>
              <w:t>If UE is configured with a search space set SSb on sSCell with same search space ID = X1 (i.e., ‘linked SS sets’ approach as in Rel16)</w:t>
            </w:r>
          </w:p>
          <w:p>
            <w:pPr>
              <w:pStyle w:val="114"/>
              <w:numPr>
                <w:ilvl w:val="2"/>
                <w:numId w:val="20"/>
              </w:numPr>
              <w:spacing w:before="0" w:after="0" w:line="240" w:lineRule="auto"/>
              <w:ind w:hanging="357"/>
              <w:rPr>
                <w:rFonts w:ascii="New York" w:hAnsi="New York"/>
                <w:lang w:eastAsia="zh-CN"/>
              </w:rPr>
            </w:pPr>
            <w:r>
              <w:rPr>
                <w:rFonts w:ascii="New York" w:hAnsi="New York"/>
                <w:lang w:eastAsia="zh-CN"/>
              </w:rPr>
              <w:t>DCI formats monitored by UE on SSb with n_CI corresponding to CIF P(S)Cell are used for P(S)Cell PUSCH/PDSCH scheduling</w:t>
            </w:r>
          </w:p>
          <w:p>
            <w:pPr>
              <w:pStyle w:val="114"/>
              <w:numPr>
                <w:ilvl w:val="2"/>
                <w:numId w:val="20"/>
              </w:numPr>
              <w:spacing w:before="0" w:after="0" w:line="240" w:lineRule="auto"/>
              <w:ind w:hanging="357"/>
              <w:rPr>
                <w:rFonts w:ascii="New York" w:hAnsi="New York"/>
                <w:lang w:eastAsia="zh-CN"/>
              </w:rPr>
            </w:pPr>
            <w:r>
              <w:rPr>
                <w:rFonts w:ascii="New York" w:hAnsi="New York"/>
                <w:lang w:eastAsia="zh-CN"/>
              </w:rPr>
              <w:t xml:space="preserve">For monitoring the DCI formats on SSb used for P(S)Cell PUSCH/PDSCH scheduling </w:t>
            </w:r>
          </w:p>
          <w:p>
            <w:pPr>
              <w:pStyle w:val="114"/>
              <w:numPr>
                <w:ilvl w:val="3"/>
                <w:numId w:val="20"/>
              </w:numPr>
              <w:spacing w:before="0" w:after="0" w:line="240" w:lineRule="auto"/>
              <w:ind w:hanging="357"/>
              <w:rPr>
                <w:rFonts w:ascii="New York" w:hAnsi="New York"/>
                <w:lang w:eastAsia="zh-CN"/>
              </w:rPr>
            </w:pPr>
            <w:r>
              <w:rPr>
                <w:rFonts w:ascii="New York" w:hAnsi="New York"/>
                <w:lang w:eastAsia="zh-CN"/>
              </w:rPr>
              <w:t>Alt 1</w:t>
            </w:r>
          </w:p>
          <w:p>
            <w:pPr>
              <w:pStyle w:val="114"/>
              <w:numPr>
                <w:ilvl w:val="4"/>
                <w:numId w:val="20"/>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20"/>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derived from SSb configuration and same parameters are also used for self-scheduling on sSCell (i.e., same approach as in Rel16)</w:t>
            </w:r>
          </w:p>
          <w:p>
            <w:pPr>
              <w:pStyle w:val="114"/>
              <w:numPr>
                <w:ilvl w:val="3"/>
                <w:numId w:val="20"/>
              </w:numPr>
              <w:spacing w:before="0" w:after="0" w:line="240" w:lineRule="auto"/>
              <w:ind w:hanging="357"/>
              <w:rPr>
                <w:rFonts w:ascii="New York" w:hAnsi="New York"/>
                <w:lang w:eastAsia="zh-CN"/>
              </w:rPr>
            </w:pPr>
            <w:r>
              <w:rPr>
                <w:rFonts w:ascii="New York" w:hAnsi="New York"/>
                <w:lang w:eastAsia="zh-CN"/>
              </w:rPr>
              <w:t>Alt 2</w:t>
            </w:r>
          </w:p>
          <w:p>
            <w:pPr>
              <w:pStyle w:val="114"/>
              <w:numPr>
                <w:ilvl w:val="4"/>
                <w:numId w:val="20"/>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20"/>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configured independently from the parameters used for self-scheduling on sSCell</w:t>
            </w:r>
          </w:p>
          <w:p>
            <w:pPr>
              <w:pStyle w:val="114"/>
              <w:numPr>
                <w:ilvl w:val="5"/>
                <w:numId w:val="20"/>
              </w:numPr>
              <w:spacing w:before="0" w:after="0" w:line="240" w:lineRule="auto"/>
              <w:ind w:hanging="357"/>
              <w:rPr>
                <w:rFonts w:ascii="New York" w:hAnsi="New York"/>
                <w:lang w:eastAsia="zh-CN"/>
              </w:rPr>
            </w:pPr>
            <w:r>
              <w:rPr>
                <w:rFonts w:ascii="New York" w:hAnsi="New York" w:eastAsia="MS Mincho"/>
                <w:lang w:eastAsia="ja-JP"/>
              </w:rPr>
              <w:t>FFS Details</w:t>
            </w:r>
          </w:p>
        </w:tc>
      </w:tr>
    </w:tbl>
    <w:p>
      <w:pPr>
        <w:snapToGrid w:val="0"/>
        <w:spacing w:before="120" w:beforeLines="50" w:after="120" w:afterLines="50"/>
        <w:rPr>
          <w:lang w:eastAsia="zh-CN"/>
        </w:rPr>
      </w:pPr>
      <w:r>
        <w:rPr>
          <w:rFonts w:hint="eastAsia"/>
          <w:lang w:eastAsia="zh-CN"/>
        </w:rPr>
        <w:t>B</w:t>
      </w:r>
      <w:r>
        <w:rPr>
          <w:lang w:eastAsia="zh-CN"/>
        </w:rPr>
        <w:t>ased on our understanding, Alt</w:t>
      </w:r>
      <w:r>
        <w:rPr>
          <w:rFonts w:hint="eastAsia"/>
          <w:lang w:val="en-US" w:eastAsia="zh-CN"/>
        </w:rPr>
        <w:t xml:space="preserve"> </w:t>
      </w:r>
      <w:r>
        <w:rPr>
          <w:lang w:eastAsia="zh-CN"/>
        </w:rPr>
        <w:t>1 is the legacy mechanism, which is preferred by us.</w:t>
      </w:r>
      <w:r>
        <w:rPr>
          <w:rFonts w:hint="eastAsia"/>
          <w:lang w:eastAsia="zh-CN"/>
        </w:rPr>
        <w:t xml:space="preserve"> </w:t>
      </w:r>
      <w:r>
        <w:rPr>
          <w:lang w:eastAsia="zh-CN"/>
        </w:rPr>
        <w:t>Alt</w:t>
      </w:r>
      <w:r>
        <w:rPr>
          <w:rFonts w:hint="eastAsia"/>
          <w:lang w:val="en-US" w:eastAsia="zh-CN"/>
        </w:rPr>
        <w:t xml:space="preserve"> </w:t>
      </w:r>
      <w:r>
        <w:rPr>
          <w:lang w:eastAsia="zh-CN"/>
        </w:rPr>
        <w:t>2 seems to offer more flexibility</w:t>
      </w:r>
      <w:r>
        <w:rPr>
          <w:rFonts w:hint="eastAsia"/>
          <w:lang w:eastAsia="zh-CN"/>
        </w:rPr>
        <w:t xml:space="preserve"> which had been discussed during Rel-15/Rel-16 for legacy </w:t>
      </w:r>
      <w:r>
        <w:rPr>
          <w:lang w:eastAsia="zh-CN"/>
        </w:rPr>
        <w:t>cross-carrier scheduling, we can also accept Alt</w:t>
      </w:r>
      <w:r>
        <w:rPr>
          <w:rFonts w:hint="eastAsia"/>
          <w:lang w:val="en-US" w:eastAsia="zh-CN"/>
        </w:rPr>
        <w:t xml:space="preserve"> </w:t>
      </w:r>
      <w:r>
        <w:rPr>
          <w:lang w:eastAsia="zh-CN"/>
        </w:rPr>
        <w:t>2 if this is the majority view. But we may also need to clarify whether Alt</w:t>
      </w:r>
      <w:r>
        <w:rPr>
          <w:rFonts w:hint="eastAsia"/>
          <w:lang w:val="en-US" w:eastAsia="zh-CN"/>
        </w:rPr>
        <w:t xml:space="preserve"> </w:t>
      </w:r>
      <w:r>
        <w:rPr>
          <w:lang w:eastAsia="zh-CN"/>
        </w:rPr>
        <w:t>2 is only for sSCell scheduling P</w:t>
      </w:r>
      <w:r>
        <w:rPr>
          <w:rFonts w:hint="eastAsia"/>
          <w:lang w:eastAsia="zh-CN"/>
        </w:rPr>
        <w:t>C</w:t>
      </w:r>
      <w:r>
        <w:rPr>
          <w:lang w:eastAsia="zh-CN"/>
        </w:rPr>
        <w:t>ell, or can also be applied to legacy cross-carrier scheduling, e.g., sSCell scheduling other SCell</w:t>
      </w:r>
      <w:r>
        <w:rPr>
          <w:rFonts w:hint="eastAsia"/>
          <w:lang w:eastAsia="zh-CN"/>
        </w:rPr>
        <w:t>.</w:t>
      </w:r>
    </w:p>
    <w:p>
      <w:pPr>
        <w:rPr>
          <w:i/>
          <w:iCs/>
          <w:lang w:eastAsia="zh-CN"/>
        </w:rPr>
      </w:pPr>
    </w:p>
    <w:p>
      <w:pPr>
        <w:pStyle w:val="3"/>
        <w:rPr>
          <w:lang w:val="en-US" w:eastAsia="zh-CN"/>
        </w:rPr>
      </w:pPr>
      <w:r>
        <w:rPr>
          <w:lang w:val="en-US" w:eastAsia="zh-CN"/>
        </w:rPr>
        <w:t>sSCell activation/deactivation and dormancy</w:t>
      </w:r>
    </w:p>
    <w:p>
      <w:pPr>
        <w:rPr>
          <w:lang w:eastAsia="zh-CN"/>
        </w:rPr>
      </w:pPr>
      <w:r>
        <w:rPr>
          <w:lang w:eastAsia="zh-CN"/>
        </w:rPr>
        <w:t xml:space="preserve">In Rel-16, any SCell can be deactivated or switched to dormant BWP. In Rel-17 DSS with support of SCell scheduling PCell, sSCell activation/deactivation operation is agreed in RAN1 #104-e meeting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CA activation/deactivation operation for the sSCell is supported</w:t>
            </w:r>
          </w:p>
        </w:tc>
      </w:tr>
    </w:tbl>
    <w:p>
      <w:pPr>
        <w:spacing w:before="120" w:beforeLines="50"/>
        <w:rPr>
          <w:lang w:eastAsia="zh-CN"/>
        </w:rPr>
      </w:pPr>
      <w:r>
        <w:rPr>
          <w:lang w:eastAsia="zh-CN"/>
        </w:rPr>
        <w:t xml:space="preserve">The remaining issues on sSCell activation/deactivation and whether sSCell can be switched to dormant BWP are analyzed below. </w:t>
      </w:r>
    </w:p>
    <w:p>
      <w:pPr>
        <w:rPr>
          <w:lang w:eastAsia="zh-CN"/>
        </w:rPr>
      </w:pPr>
      <w:r>
        <w:rPr>
          <w:lang w:eastAsia="zh-CN"/>
        </w:rPr>
        <w:t xml:space="preserve">The motivation of Rel-17 DSS with SCell scheduling PCell is offloading PDCCH to sSCell to alleviate PDCCH blocking on PCell. PCell scheduled by sSCell is a configurable function which should not impact PCell baseline scheduling, especially when sSCell is deactivated or switched </w:t>
      </w:r>
      <w:r>
        <w:rPr>
          <w:rFonts w:hint="eastAsia"/>
          <w:lang w:eastAsia="zh-CN"/>
        </w:rPr>
        <w:t xml:space="preserve">to </w:t>
      </w:r>
      <w:r>
        <w:rPr>
          <w:lang w:eastAsia="zh-CN"/>
        </w:rPr>
        <w:t>dormant BWP. Since sSCell activation/deactivation is already supported</w:t>
      </w:r>
      <w:r>
        <w:rPr>
          <w:rFonts w:hint="eastAsia"/>
          <w:lang w:eastAsia="zh-CN"/>
        </w:rPr>
        <w:t xml:space="preserve"> and both type A UE and Type B UE can support unicast scheduling on the two scheduling cells</w:t>
      </w:r>
      <w:r>
        <w:rPr>
          <w:lang w:eastAsia="zh-CN"/>
        </w:rPr>
        <w:t>, sSCell dormancy can also be supported as in Rel-15/Rel-16. If sSCell cannot be deactivated or dormant, UE will always keep monitoring at least on two cells.</w:t>
      </w:r>
    </w:p>
    <w:p>
      <w:pPr>
        <w:rPr>
          <w:i/>
          <w:iCs/>
          <w:lang w:eastAsia="zh-CN"/>
        </w:rPr>
      </w:pPr>
      <w:r>
        <w:rPr>
          <w:b/>
          <w:bCs/>
          <w:i/>
          <w:iCs/>
          <w:lang w:eastAsia="zh-CN"/>
        </w:rPr>
        <w:t xml:space="preserve">Proposal </w:t>
      </w:r>
      <w:r>
        <w:rPr>
          <w:rFonts w:hint="eastAsia"/>
          <w:b/>
          <w:bCs/>
          <w:i/>
          <w:iCs/>
          <w:lang w:eastAsia="zh-CN"/>
        </w:rPr>
        <w:t>10</w:t>
      </w:r>
      <w:r>
        <w:rPr>
          <w:i/>
          <w:iCs/>
          <w:lang w:eastAsia="zh-CN"/>
        </w:rPr>
        <w:t>: When CCS from sSCell to PCell/PSCell is configured, Rel-16 CA dormancy operation for the sSCell is supported.</w:t>
      </w:r>
    </w:p>
    <w:p>
      <w:pPr>
        <w:rPr>
          <w:lang w:eastAsia="zh-CN"/>
        </w:rPr>
      </w:pPr>
      <w:r>
        <w:rPr>
          <w:lang w:eastAsia="zh-CN"/>
        </w:rPr>
        <w:t xml:space="preserve">For </w:t>
      </w:r>
      <w:r>
        <w:rPr>
          <w:rFonts w:hint="eastAsia"/>
          <w:lang w:eastAsia="zh-CN"/>
        </w:rPr>
        <w:t>Type A UE without support of non-fallback DCI on PCell</w:t>
      </w:r>
      <w:r>
        <w:rPr>
          <w:lang w:eastAsia="zh-CN"/>
        </w:rPr>
        <w:t xml:space="preserve">, sSCell can be deactivated or dormant at the sacrifice of system performance because only fallback DCI can be used to schedule PDSCH/PUSCH on PCell. Meanwhile, sSCell cannot be indicated to dormancy by non-fallback DCI because there is no non-fallback DCI on PCell. Because CA activation/deactivation operation for the sSCell is already supported and sSCell dormancy is recommended to be also supported, maybe a supplement mechanism is needed, i.e. USS with non-fallback DCI on PCell for self-scheduling is implicitly activated when sSCell is deactivated/dormant. </w:t>
      </w:r>
    </w:p>
    <w:p>
      <w:pPr>
        <w:rPr>
          <w:lang w:eastAsia="zh-CN"/>
        </w:rPr>
      </w:pPr>
      <w:r>
        <w:rPr>
          <w:lang w:eastAsia="zh-CN"/>
        </w:rPr>
        <w:t xml:space="preserve">For </w:t>
      </w:r>
      <w:r>
        <w:rPr>
          <w:rFonts w:hint="eastAsia"/>
          <w:lang w:eastAsia="zh-CN"/>
        </w:rPr>
        <w:t>Type A UE with support of non-fallback DCI on PCell and Type B UE</w:t>
      </w:r>
      <w:r>
        <w:rPr>
          <w:lang w:eastAsia="zh-CN"/>
        </w:rPr>
        <w:t>, sSCell can be deactivated or switched to dormant BWP flexibly as non-fallback DCI formats can be configured on both PCell and sSCell.</w:t>
      </w:r>
    </w:p>
    <w:p>
      <w:pPr>
        <w:rPr>
          <w:i/>
          <w:iCs/>
          <w:lang w:eastAsia="zh-CN"/>
        </w:rPr>
      </w:pPr>
      <w:r>
        <w:rPr>
          <w:b/>
          <w:bCs/>
          <w:i/>
          <w:iCs/>
          <w:lang w:eastAsia="zh-CN"/>
        </w:rPr>
        <w:t xml:space="preserve">Proposal </w:t>
      </w:r>
      <w:r>
        <w:rPr>
          <w:rFonts w:hint="eastAsia"/>
          <w:b/>
          <w:bCs/>
          <w:i/>
          <w:iCs/>
          <w:lang w:eastAsia="zh-CN"/>
        </w:rPr>
        <w:t>11</w:t>
      </w:r>
      <w:r>
        <w:rPr>
          <w:i/>
          <w:iCs/>
          <w:lang w:eastAsia="zh-CN"/>
        </w:rPr>
        <w:t xml:space="preserve">: For </w:t>
      </w:r>
      <w:r>
        <w:rPr>
          <w:rFonts w:hint="eastAsia"/>
          <w:i/>
          <w:iCs/>
          <w:lang w:eastAsia="zh-CN"/>
        </w:rPr>
        <w:t>Type A UE</w:t>
      </w:r>
      <w:r>
        <w:rPr>
          <w:i/>
          <w:iCs/>
          <w:lang w:eastAsia="zh-CN"/>
        </w:rPr>
        <w:t xml:space="preserve"> not supporting</w:t>
      </w:r>
      <w:r>
        <w:rPr>
          <w:rFonts w:hint="eastAsia"/>
          <w:i/>
          <w:iCs/>
          <w:lang w:eastAsia="zh-CN"/>
        </w:rPr>
        <w:t xml:space="preserve">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p>
    <w:p>
      <w:pPr>
        <w:pStyle w:val="3"/>
        <w:rPr>
          <w:lang w:val="en-US" w:eastAsia="zh-CN"/>
        </w:rPr>
      </w:pPr>
      <w:r>
        <w:rPr>
          <w:lang w:val="en-US" w:eastAsia="zh-CN"/>
        </w:rPr>
        <w:t>Activation/deactivation of sSCell scheduling PCell</w:t>
      </w:r>
    </w:p>
    <w:p>
      <w:pPr>
        <w:rPr>
          <w:lang w:eastAsia="zh-CN"/>
        </w:rPr>
      </w:pPr>
      <w:r>
        <w:rPr>
          <w:lang w:eastAsia="zh-CN"/>
        </w:rPr>
        <w:t>In section 2.5, in case of sSCell activation or non-dormancy, sSCell scheduling PCell is always enabled if configured. And in case of sSCell deactivation or dormancy, sSCell scheduling PCell is disabled too. However, the motivation of this two functions are different, one is for power saving while another is for PDCCH offloading. Considering PDCCH capacity is sufficient or not on PCell is dynamic, activation/deactivation of scheduling from sSCell to PCell can be supported instead of RRC reconfiguration.</w:t>
      </w:r>
    </w:p>
    <w:p>
      <w:pPr>
        <w:rPr>
          <w:lang w:eastAsia="zh-CN"/>
        </w:rPr>
      </w:pPr>
      <w:r>
        <w:rPr>
          <w:lang w:eastAsia="zh-CN"/>
        </w:rPr>
        <w:t xml:space="preserve">For </w:t>
      </w:r>
      <w:r>
        <w:rPr>
          <w:rFonts w:hint="eastAsia"/>
          <w:lang w:eastAsia="zh-CN"/>
        </w:rPr>
        <w:t>Type A UE without support of non-fallback DCI on PCell</w:t>
      </w:r>
      <w:r>
        <w:rPr>
          <w:lang w:eastAsia="zh-CN"/>
        </w:rPr>
        <w:t xml:space="preserve">, scheduling from sSCell to PCell can be deactivated at the sacrifice of system performance because only fallback DCI can be used to schedule PDSCH/PUSCH on PCell. </w:t>
      </w:r>
    </w:p>
    <w:p>
      <w:pPr>
        <w:rPr>
          <w:lang w:eastAsia="zh-CN"/>
        </w:rPr>
      </w:pPr>
      <w:r>
        <w:rPr>
          <w:lang w:eastAsia="zh-CN"/>
        </w:rPr>
        <w:t xml:space="preserve">For </w:t>
      </w:r>
      <w:r>
        <w:rPr>
          <w:rFonts w:hint="eastAsia"/>
          <w:lang w:eastAsia="zh-CN"/>
        </w:rPr>
        <w:t>Type A UE with support of non-fallback DCI on PCell and Type B UE</w:t>
      </w:r>
      <w:r>
        <w:rPr>
          <w:lang w:eastAsia="zh-CN"/>
        </w:rPr>
        <w:t>, scheduling from sSCell to PCell can be activated/deactivated flexibly depending on PDCCH capacity variation as non-fallback DCI formats can be configured on both PCell and sSCell.</w:t>
      </w:r>
    </w:p>
    <w:p>
      <w:pPr>
        <w:rPr>
          <w:lang w:eastAsia="zh-CN"/>
        </w:rPr>
      </w:pPr>
      <w:r>
        <w:rPr>
          <w:rFonts w:hint="eastAsia"/>
          <w:lang w:eastAsia="zh-CN"/>
        </w:rPr>
        <w:t>Therefore for both Type A and Type B UE</w:t>
      </w:r>
      <w:r>
        <w:rPr>
          <w:lang w:eastAsia="zh-CN"/>
        </w:rPr>
        <w:t>, activation/deactivation of CCS from sSCell to PCell/PSCell can be supported instead of RRC reconfiguration.</w:t>
      </w:r>
    </w:p>
    <w:p>
      <w:pPr>
        <w:rPr>
          <w:lang w:eastAsia="zh-CN"/>
        </w:rPr>
      </w:pPr>
      <w:r>
        <w:rPr>
          <w:b/>
          <w:bCs/>
          <w:i/>
          <w:iCs/>
          <w:lang w:eastAsia="zh-CN"/>
        </w:rPr>
        <w:t xml:space="preserve">Proposal </w:t>
      </w:r>
      <w:r>
        <w:rPr>
          <w:rFonts w:hint="eastAsia"/>
          <w:b/>
          <w:bCs/>
          <w:i/>
          <w:iCs/>
          <w:lang w:eastAsia="zh-CN"/>
        </w:rPr>
        <w:t>12</w:t>
      </w:r>
      <w:r>
        <w:rPr>
          <w:i/>
          <w:iCs/>
          <w:lang w:eastAsia="zh-CN"/>
        </w:rPr>
        <w:t>: For SCell scheduling PCell, dynamic activation/deactivation of scheduling from sSCell to PCell can be supported to avoid frequent RRC reconfiguration.</w:t>
      </w:r>
    </w:p>
    <w:p>
      <w:pPr>
        <w:rPr>
          <w:lang w:eastAsia="zh-CN"/>
        </w:rPr>
      </w:pPr>
    </w:p>
    <w:p>
      <w:pPr>
        <w:pStyle w:val="3"/>
        <w:rPr>
          <w:lang w:val="en-US" w:eastAsia="zh-CN"/>
        </w:rPr>
      </w:pPr>
      <w:r>
        <w:rPr>
          <w:lang w:val="en-US" w:eastAsia="zh-CN"/>
        </w:rPr>
        <w:t>Maximum number of unicast DCI</w:t>
      </w:r>
    </w:p>
    <w:p>
      <w:pPr>
        <w:rPr>
          <w:lang w:eastAsia="zh-CN"/>
        </w:rPr>
      </w:pPr>
      <w:r>
        <w:rPr>
          <w:lang w:eastAsia="zh-CN"/>
        </w:rPr>
        <w:t>In Rel-15/</w:t>
      </w:r>
      <w:r>
        <w:rPr>
          <w:rFonts w:hint="eastAsia"/>
          <w:lang w:eastAsia="zh-CN"/>
        </w:rPr>
        <w:t>Rel-</w:t>
      </w:r>
      <w:r>
        <w:rPr>
          <w:lang w:eastAsia="zh-CN"/>
        </w:rPr>
        <w:t>16, each scheduled cell has only one scheduling cell. Take FDD as an example, the maximum number of unicast DCI that UE can decode for the scheduled cell across the set of monitoring occasions within a slot (FG 3-1) or a span (FG 3-5b/11-2) on the scheduling cell is one unicast DCI scheduling DL and one unicast DCI scheduling UL, except FG 18-5</w:t>
      </w:r>
      <w:r>
        <w:rPr>
          <w:rFonts w:hint="eastAsia"/>
          <w:lang w:eastAsia="zh-CN"/>
        </w:rPr>
        <w:t>c/d</w:t>
      </w:r>
      <w:r>
        <w:rPr>
          <w:lang w:eastAsia="zh-CN"/>
        </w:rPr>
        <w:t xml:space="preserve"> which can process X=1, 2, 4 DCI</w:t>
      </w:r>
      <w:r>
        <w:rPr>
          <w:rFonts w:hint="eastAsia"/>
          <w:lang w:eastAsia="zh-CN"/>
        </w:rPr>
        <w:t xml:space="preserve"> scheduling </w:t>
      </w:r>
      <w:r>
        <w:rPr>
          <w:lang w:eastAsia="zh-CN"/>
        </w:rPr>
        <w:t>DL/UL.</w:t>
      </w:r>
    </w:p>
    <w:p>
      <w:pPr>
        <w:rPr>
          <w:lang w:eastAsia="zh-CN"/>
        </w:rPr>
      </w:pPr>
      <w:r>
        <w:rPr>
          <w:lang w:eastAsia="zh-CN"/>
        </w:rPr>
        <w:t xml:space="preserve">In Rel-17 DSS, in case a scheduled cell </w:t>
      </w:r>
      <w:r>
        <w:rPr>
          <w:rFonts w:hint="eastAsia"/>
          <w:lang w:eastAsia="zh-CN"/>
        </w:rPr>
        <w:t>(PCell)</w:t>
      </w:r>
      <w:r>
        <w:rPr>
          <w:lang w:eastAsia="zh-CN"/>
        </w:rPr>
        <w:t xml:space="preserve"> has two scheduling cells </w:t>
      </w:r>
      <w:r>
        <w:rPr>
          <w:rFonts w:hint="eastAsia"/>
          <w:lang w:eastAsia="zh-CN"/>
        </w:rPr>
        <w:t>(PCell and sSCell)</w:t>
      </w:r>
      <w:r>
        <w:rPr>
          <w:lang w:eastAsia="zh-CN"/>
        </w:rPr>
        <w:t>, how to define the maximum number of unicast DCI that UE can decode for the scheduled cell should be resolved.</w:t>
      </w:r>
    </w:p>
    <w:p>
      <w:pPr>
        <w:rPr>
          <w:lang w:eastAsia="zh-CN"/>
        </w:rPr>
      </w:pPr>
      <w:r>
        <w:rPr>
          <w:lang w:eastAsia="zh-CN"/>
        </w:rPr>
        <w:t xml:space="preserve">Firstly, the value of the maximum number of unicast DCI that UE can decode for the scheduled cell is better </w:t>
      </w:r>
      <w:r>
        <w:rPr>
          <w:rFonts w:hint="eastAsia"/>
          <w:lang w:eastAsia="zh-CN"/>
        </w:rPr>
        <w:t>t</w:t>
      </w:r>
      <w:r>
        <w:rPr>
          <w:lang w:eastAsia="zh-CN"/>
        </w:rPr>
        <w:t>o keep unchanged due to R17 DSS, that means the maximum number of unicast DCI that UE can decode for the scheduled cell is one unicast DCI scheduling DL and one unicast DCI scheduling UL for FDD</w:t>
      </w:r>
      <w:r>
        <w:rPr>
          <w:rFonts w:hint="eastAsia"/>
          <w:lang w:eastAsia="zh-CN"/>
        </w:rPr>
        <w:t xml:space="preserve"> except FG18-5c/d</w:t>
      </w:r>
      <w:r>
        <w:rPr>
          <w:lang w:eastAsia="zh-CN"/>
        </w:rPr>
        <w:t xml:space="preserve"> no matter the scheduled cell has one scheduling cell or two scheduling cells. As a result, the UE complexity will not be increased. </w:t>
      </w:r>
    </w:p>
    <w:p>
      <w:pPr>
        <w:rPr>
          <w:lang w:eastAsia="zh-CN"/>
        </w:rPr>
      </w:pPr>
      <w:r>
        <w:rPr>
          <w:lang w:eastAsia="zh-CN"/>
        </w:rPr>
        <w:t>Secondly, because there are two scheduling cells (PCell and sSCell) for one scheduled cell (PCell), the set of monitoring occasions within a slot or a span on which scheduling cell should be determined.</w:t>
      </w:r>
    </w:p>
    <w:p>
      <w:pPr>
        <w:numPr>
          <w:ilvl w:val="0"/>
          <w:numId w:val="22"/>
        </w:numPr>
        <w:rPr>
          <w:lang w:eastAsia="zh-CN"/>
        </w:rPr>
      </w:pPr>
      <w:r>
        <w:rPr>
          <w:rFonts w:hint="eastAsia"/>
          <w:lang w:eastAsia="zh-CN"/>
        </w:rPr>
        <w:t>P</w:t>
      </w:r>
      <w:r>
        <w:rPr>
          <w:lang w:eastAsia="zh-CN"/>
        </w:rPr>
        <w:t>er slot processed FG</w:t>
      </w:r>
      <w:r>
        <w:rPr>
          <w:rFonts w:hint="eastAsia"/>
          <w:lang w:eastAsia="zh-CN"/>
        </w:rPr>
        <w:t xml:space="preserve">. In case </w:t>
      </w:r>
      <w:r>
        <w:rPr>
          <w:lang w:eastAsia="zh-CN"/>
        </w:rPr>
        <w:t>the 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any one of two scheduling cells. </w:t>
      </w:r>
      <w:r>
        <w:rPr>
          <w:rFonts w:hint="eastAsia"/>
          <w:lang w:eastAsia="zh-CN"/>
        </w:rPr>
        <w:t xml:space="preserve">In case </w:t>
      </w:r>
      <w:r>
        <w:rPr>
          <w:lang w:eastAsia="zh-CN"/>
        </w:rPr>
        <w:t>the SCS of the two scheduling cells (PCell and sSCell) are different</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w:t>
      </w:r>
      <w:r>
        <w:rPr>
          <w:rFonts w:hint="eastAsia"/>
          <w:lang w:eastAsia="zh-CN"/>
        </w:rPr>
        <w:t>one of the</w:t>
      </w:r>
      <w:r>
        <w:rPr>
          <w:lang w:eastAsia="zh-CN"/>
        </w:rPr>
        <w:t xml:space="preserve"> </w:t>
      </w:r>
      <w:r>
        <w:rPr>
          <w:rFonts w:hint="eastAsia"/>
          <w:lang w:eastAsia="zh-CN"/>
        </w:rPr>
        <w:t xml:space="preserve">two </w:t>
      </w:r>
      <w:r>
        <w:rPr>
          <w:lang w:eastAsia="zh-CN"/>
        </w:rPr>
        <w:t>scheduling cell</w:t>
      </w:r>
      <w:r>
        <w:rPr>
          <w:rFonts w:hint="eastAsia"/>
          <w:lang w:eastAsia="zh-CN"/>
        </w:rPr>
        <w:t>s with larger SCS</w:t>
      </w:r>
      <w:r>
        <w:rPr>
          <w:lang w:eastAsia="zh-CN"/>
        </w:rPr>
        <w:t>.</w:t>
      </w:r>
      <w:r>
        <w:rPr>
          <w:rFonts w:hint="eastAsia"/>
          <w:lang w:eastAsia="zh-CN"/>
        </w:rPr>
        <w:t xml:space="preserve"> As shown in Figure </w:t>
      </w:r>
      <w:r>
        <w:rPr>
          <w:rFonts w:hint="eastAsia"/>
          <w:lang w:val="en-US" w:eastAsia="zh-CN"/>
        </w:rPr>
        <w:t>3</w:t>
      </w:r>
      <w:r>
        <w:rPr>
          <w:rFonts w:hint="eastAsia"/>
          <w:lang w:eastAsia="zh-CN"/>
        </w:rPr>
        <w:t xml:space="preserve">, in case PCell can be scheduled by sSCell, </w:t>
      </w:r>
      <w:r>
        <w:rPr>
          <w:lang w:eastAsia="zh-CN"/>
        </w:rPr>
        <w:t>the maximum number of unicast DCI that UE can decode for the scheduled cell</w:t>
      </w:r>
      <w:r>
        <w:rPr>
          <w:rFonts w:hint="eastAsia"/>
          <w:lang w:eastAsia="zh-CN"/>
        </w:rPr>
        <w:t xml:space="preserve">(PCell) is </w:t>
      </w:r>
      <w:r>
        <w:rPr>
          <w:lang w:eastAsia="zh-CN"/>
        </w:rPr>
        <w:t>one unicast DCI scheduling DL and one unicast DCI scheduling UL per slot of sSCell</w:t>
      </w:r>
      <w:r>
        <w:rPr>
          <w:rFonts w:hint="eastAsia"/>
          <w:lang w:eastAsia="zh-CN"/>
        </w:rPr>
        <w:t xml:space="preserve"> </w:t>
      </w:r>
      <w:r>
        <w:rPr>
          <w:lang w:eastAsia="zh-CN"/>
        </w:rPr>
        <w:t>for FDD</w:t>
      </w:r>
      <w:r>
        <w:rPr>
          <w:rFonts w:hint="eastAsia"/>
          <w:lang w:eastAsia="zh-CN"/>
        </w:rPr>
        <w:t>.</w:t>
      </w:r>
    </w:p>
    <w:p>
      <w:pPr>
        <w:numPr>
          <w:ilvl w:val="255"/>
          <w:numId w:val="0"/>
        </w:numPr>
        <w:jc w:val="center"/>
      </w:pPr>
      <w:r>
        <w:rPr>
          <w:lang w:eastAsia="zh-CN"/>
        </w:rPr>
        <w:drawing>
          <wp:inline distT="0" distB="0" distL="114300" distR="114300">
            <wp:extent cx="1818005" cy="334645"/>
            <wp:effectExtent l="0" t="0" r="10795"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61"/>
                    <a:stretch>
                      <a:fillRect/>
                    </a:stretch>
                  </pic:blipFill>
                  <pic:spPr>
                    <a:xfrm>
                      <a:off x="0" y="0"/>
                      <a:ext cx="1818005" cy="334645"/>
                    </a:xfrm>
                    <a:prstGeom prst="rect">
                      <a:avLst/>
                    </a:prstGeom>
                    <a:noFill/>
                    <a:ln>
                      <a:noFill/>
                    </a:ln>
                  </pic:spPr>
                </pic:pic>
              </a:graphicData>
            </a:graphic>
          </wp:inline>
        </w:drawing>
      </w:r>
    </w:p>
    <w:p>
      <w:pPr>
        <w:numPr>
          <w:ilvl w:val="255"/>
          <w:numId w:val="0"/>
        </w:numPr>
        <w:jc w:val="center"/>
        <w:rPr>
          <w:lang w:eastAsia="zh-CN"/>
        </w:rPr>
      </w:pPr>
      <w:r>
        <w:rPr>
          <w:rFonts w:hint="eastAsia"/>
          <w:lang w:eastAsia="zh-CN"/>
        </w:rPr>
        <w:t xml:space="preserve">Figure </w:t>
      </w:r>
      <w:r>
        <w:rPr>
          <w:rFonts w:hint="eastAsia"/>
          <w:lang w:val="en-US" w:eastAsia="zh-CN"/>
        </w:rPr>
        <w:t>3</w:t>
      </w:r>
      <w:r>
        <w:rPr>
          <w:rFonts w:hint="eastAsia"/>
          <w:lang w:eastAsia="zh-CN"/>
        </w:rPr>
        <w:t xml:space="preserve"> Two scheduling cells with different SCSs</w:t>
      </w:r>
    </w:p>
    <w:p>
      <w:pPr>
        <w:numPr>
          <w:ilvl w:val="0"/>
          <w:numId w:val="22"/>
        </w:numPr>
        <w:rPr>
          <w:lang w:eastAsia="zh-CN"/>
        </w:rPr>
      </w:pPr>
      <w:r>
        <w:rPr>
          <w:rFonts w:hint="eastAsia"/>
          <w:lang w:eastAsia="zh-CN"/>
        </w:rPr>
        <w:t>P</w:t>
      </w:r>
      <w:r>
        <w:rPr>
          <w:lang w:eastAsia="zh-CN"/>
        </w:rPr>
        <w:t>er s</w:t>
      </w:r>
      <w:r>
        <w:rPr>
          <w:rFonts w:hint="eastAsia"/>
          <w:lang w:eastAsia="zh-CN"/>
        </w:rPr>
        <w:t>pan</w:t>
      </w:r>
      <w:r>
        <w:rPr>
          <w:lang w:eastAsia="zh-CN"/>
        </w:rPr>
        <w:t xml:space="preserve"> processed FG</w:t>
      </w:r>
      <w:r>
        <w:rPr>
          <w:rFonts w:hint="eastAsia"/>
          <w:lang w:eastAsia="zh-CN"/>
        </w:rPr>
        <w:t xml:space="preserve">. No matter </w:t>
      </w:r>
      <w:r>
        <w:rPr>
          <w:lang w:eastAsia="zh-CN"/>
        </w:rPr>
        <w:t>the SCS of the two scheduling cells (PCell and sSCell) are same</w:t>
      </w:r>
      <w:r>
        <w:rPr>
          <w:rFonts w:hint="eastAsia"/>
          <w:lang w:eastAsia="zh-CN"/>
        </w:rPr>
        <w:t xml:space="preserve"> or not</w:t>
      </w:r>
      <w:r>
        <w:rPr>
          <w:lang w:eastAsia="zh-CN"/>
        </w:rPr>
        <w:t xml:space="preserve">, the span pattern on the two scheduling cells may be different, </w:t>
      </w:r>
      <w:r>
        <w:rPr>
          <w:rFonts w:hint="eastAsia"/>
          <w:lang w:eastAsia="zh-CN"/>
        </w:rPr>
        <w:t xml:space="preserve">i.e. as shown in Figure </w:t>
      </w:r>
      <w:r>
        <w:rPr>
          <w:rFonts w:hint="eastAsia"/>
          <w:lang w:val="en-US" w:eastAsia="zh-CN"/>
        </w:rPr>
        <w:t>4</w:t>
      </w:r>
      <w:r>
        <w:rPr>
          <w:rFonts w:hint="eastAsia"/>
          <w:lang w:eastAsia="zh-CN"/>
        </w:rPr>
        <w:t xml:space="preserve">, span location on the </w:t>
      </w:r>
      <w:r>
        <w:rPr>
          <w:lang w:eastAsia="zh-CN"/>
        </w:rPr>
        <w:t xml:space="preserve">two scheduling cells may </w:t>
      </w:r>
      <w:r>
        <w:rPr>
          <w:rFonts w:hint="eastAsia"/>
          <w:lang w:eastAsia="zh-CN"/>
        </w:rPr>
        <w:t>be</w:t>
      </w:r>
      <w:r>
        <w:rPr>
          <w:lang w:eastAsia="zh-CN"/>
        </w:rPr>
        <w:t xml:space="preserve"> different </w:t>
      </w:r>
      <w:r>
        <w:rPr>
          <w:rFonts w:hint="eastAsia"/>
          <w:lang w:eastAsia="zh-CN"/>
        </w:rPr>
        <w:t>due to</w:t>
      </w:r>
      <w:r>
        <w:rPr>
          <w:lang w:eastAsia="zh-CN"/>
        </w:rPr>
        <w:t xml:space="preserve"> different</w:t>
      </w:r>
      <w:r>
        <w:rPr>
          <w:rFonts w:hint="eastAsia"/>
          <w:lang w:eastAsia="zh-CN"/>
        </w:rPr>
        <w:t xml:space="preserve"> </w:t>
      </w:r>
      <w:r>
        <w:rPr>
          <w:lang w:eastAsia="zh-CN"/>
        </w:rPr>
        <w:t>combination (X,Y)</w:t>
      </w:r>
      <w:r>
        <w:rPr>
          <w:rFonts w:hint="eastAsia"/>
          <w:lang w:eastAsia="zh-CN"/>
        </w:rPr>
        <w:t xml:space="preserve"> and monitoring occasions of each scheduling cell, </w:t>
      </w:r>
      <w:r>
        <w:rPr>
          <w:lang w:eastAsia="zh-CN"/>
        </w:rPr>
        <w:t xml:space="preserve">more discussion </w:t>
      </w:r>
      <w:r>
        <w:rPr>
          <w:rFonts w:hint="eastAsia"/>
          <w:lang w:eastAsia="zh-CN"/>
        </w:rPr>
        <w:t>is</w:t>
      </w:r>
      <w:r>
        <w:rPr>
          <w:lang w:eastAsia="zh-CN"/>
        </w:rPr>
        <w:t xml:space="preserve"> needed for this scenario</w:t>
      </w:r>
      <w:r>
        <w:rPr>
          <w:rFonts w:hint="eastAsia"/>
          <w:lang w:eastAsia="zh-CN"/>
        </w:rPr>
        <w:t xml:space="preserve"> to determine the selected span referred to which scheduling cell</w:t>
      </w:r>
      <w:r>
        <w:rPr>
          <w:lang w:eastAsia="zh-CN"/>
        </w:rPr>
        <w:t>.</w:t>
      </w:r>
    </w:p>
    <w:p>
      <w:pPr>
        <w:jc w:val="center"/>
      </w:pPr>
      <w:r>
        <w:rPr>
          <w:lang w:eastAsia="zh-CN"/>
        </w:rPr>
        <w:drawing>
          <wp:inline distT="0" distB="0" distL="114300" distR="114300">
            <wp:extent cx="2586990" cy="763270"/>
            <wp:effectExtent l="0" t="0" r="3810" b="1778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62"/>
                    <a:stretch>
                      <a:fillRect/>
                    </a:stretch>
                  </pic:blipFill>
                  <pic:spPr>
                    <a:xfrm>
                      <a:off x="0" y="0"/>
                      <a:ext cx="2586990" cy="763270"/>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val="en-US" w:eastAsia="zh-CN"/>
        </w:rPr>
        <w:t>4</w:t>
      </w:r>
      <w:r>
        <w:rPr>
          <w:lang w:eastAsia="zh-CN"/>
        </w:rPr>
        <w:t xml:space="preserve"> Span pattern on the two scheduling cells</w:t>
      </w:r>
    </w:p>
    <w:p>
      <w:pPr>
        <w:rPr>
          <w:i/>
          <w:lang w:eastAsia="zh-CN"/>
        </w:rPr>
      </w:pPr>
      <w:r>
        <w:rPr>
          <w:b/>
          <w:i/>
          <w:lang w:eastAsia="zh-CN"/>
        </w:rPr>
        <w:t>Proposal 1</w:t>
      </w:r>
      <w:r>
        <w:rPr>
          <w:rFonts w:hint="eastAsia"/>
          <w:b/>
          <w:i/>
          <w:lang w:eastAsia="zh-CN"/>
        </w:rPr>
        <w:t>3</w:t>
      </w:r>
      <w:r>
        <w:rPr>
          <w:i/>
          <w:lang w:eastAsia="zh-CN"/>
        </w:rPr>
        <w:t>: For SCell scheduling PCell, regarding the maximum number of unicast DCIs that UE can decode for the scheduled cell (PCell),</w:t>
      </w:r>
    </w:p>
    <w:p>
      <w:pPr>
        <w:pStyle w:val="114"/>
        <w:numPr>
          <w:ilvl w:val="0"/>
          <w:numId w:val="12"/>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 corresponding to the larger SCS between PCell and sSCell</w:t>
      </w:r>
      <w:r>
        <w:rPr>
          <w:rFonts w:hint="eastAsia"/>
          <w:i/>
          <w:lang w:val="en-US" w:eastAsia="zh-CN"/>
        </w:rPr>
        <w:t>.</w:t>
      </w:r>
    </w:p>
    <w:p>
      <w:pPr>
        <w:pStyle w:val="114"/>
        <w:numPr>
          <w:ilvl w:val="0"/>
          <w:numId w:val="12"/>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 xml:space="preserve">the maximum number </w:t>
      </w:r>
      <w:r>
        <w:rPr>
          <w:rFonts w:hint="eastAsia"/>
          <w:i/>
          <w:lang w:val="en-US" w:eastAsia="zh-CN"/>
        </w:rPr>
        <w:t>within a</w:t>
      </w:r>
      <w:r>
        <w:rPr>
          <w:i/>
          <w:lang w:val="en-US" w:eastAsia="zh-CN"/>
        </w:rPr>
        <w:t xml:space="preserve"> span.</w:t>
      </w:r>
    </w:p>
    <w:p>
      <w:pPr>
        <w:rPr>
          <w:lang w:eastAsia="zh-CN"/>
        </w:rPr>
      </w:pPr>
    </w:p>
    <w:p>
      <w:pPr>
        <w:pStyle w:val="2"/>
        <w:rPr>
          <w:lang w:val="en-US" w:eastAsia="zh-CN"/>
        </w:rPr>
      </w:pPr>
      <w:r>
        <w:rPr>
          <w:lang w:val="en-US" w:eastAsia="zh-CN"/>
        </w:rPr>
        <w:t>Conclusion</w:t>
      </w:r>
    </w:p>
    <w:p>
      <w:pPr>
        <w:rPr>
          <w:lang w:eastAsia="zh-CN"/>
        </w:rPr>
      </w:pPr>
      <w:r>
        <w:rPr>
          <w:lang w:eastAsia="zh-CN"/>
        </w:rPr>
        <w:t>In this contribution, the detailed consideration of SCell-schedule-PCell from our side are provided with the following proposals.</w:t>
      </w:r>
    </w:p>
    <w:p>
      <w:pPr>
        <w:rPr>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rPr>
          <w:i/>
          <w:iCs/>
          <w:lang w:eastAsia="zh-CN"/>
        </w:rPr>
      </w:pPr>
      <w:r>
        <w:rPr>
          <w:b/>
          <w:bCs/>
          <w:i/>
          <w:iCs/>
          <w:lang w:eastAsia="zh-CN"/>
        </w:rPr>
        <w:t xml:space="preserve">Proposal </w:t>
      </w:r>
      <w:r>
        <w:rPr>
          <w:rFonts w:hint="eastAsia"/>
          <w:b/>
          <w:bCs/>
          <w:i/>
          <w:iCs/>
          <w:lang w:eastAsia="zh-CN"/>
        </w:rPr>
        <w:t>2</w:t>
      </w:r>
      <w:r>
        <w:rPr>
          <w:i/>
          <w:iCs/>
          <w:lang w:eastAsia="zh-CN"/>
        </w:rPr>
        <w:t>: For SCell scheduling PCell, Type 3 CSS with DCI format 2_5/2_6 can be reused with no changes compared to Rel-15/Rel-16, i.e.,</w:t>
      </w:r>
    </w:p>
    <w:p>
      <w:pPr>
        <w:pStyle w:val="114"/>
        <w:numPr>
          <w:ilvl w:val="0"/>
          <w:numId w:val="12"/>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2"/>
        </w:numPr>
        <w:spacing w:after="0" w:line="360" w:lineRule="auto"/>
        <w:jc w:val="left"/>
        <w:rPr>
          <w:i/>
          <w:lang w:val="en-US" w:eastAsia="zh-CN"/>
        </w:rPr>
      </w:pPr>
      <w:r>
        <w:rPr>
          <w:i/>
          <w:lang w:val="en-US" w:eastAsia="zh-CN"/>
        </w:rPr>
        <w:t>Type 3 CSS with DCI format 2_6 can only be configured on PCell/PSCell.</w:t>
      </w:r>
    </w:p>
    <w:p>
      <w:pPr>
        <w:rPr>
          <w:lang w:eastAsia="zh-CN"/>
        </w:rPr>
      </w:pPr>
      <w:r>
        <w:rPr>
          <w:b/>
          <w:i/>
          <w:lang w:eastAsia="zh-CN"/>
        </w:rPr>
        <w:t xml:space="preserve">Proposal </w:t>
      </w:r>
      <w:r>
        <w:rPr>
          <w:rFonts w:hint="eastAsia"/>
          <w:b/>
          <w:i/>
          <w:lang w:eastAsia="zh-CN"/>
        </w:rPr>
        <w:t>3</w:t>
      </w:r>
      <w:r>
        <w:rPr>
          <w:i/>
          <w:lang w:eastAsia="zh-CN"/>
        </w:rPr>
        <w:t xml:space="preserve">: </w:t>
      </w:r>
      <w:r>
        <w:rPr>
          <w:rFonts w:hint="eastAsia" w:ascii="New York" w:hAnsi="New York"/>
          <w:i/>
          <w:iCs/>
          <w:lang w:eastAsia="zh-CN"/>
        </w:rPr>
        <w:t xml:space="preserve">Type A UE supports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i/>
          <w:iCs/>
          <w:lang w:eastAsia="zh-CN"/>
        </w:rPr>
      </w:pPr>
      <w:r>
        <w:rPr>
          <w:b/>
          <w:bCs/>
          <w:i/>
          <w:iCs/>
          <w:lang w:eastAsia="zh-CN"/>
        </w:rPr>
        <w:t xml:space="preserve">Proposal </w:t>
      </w:r>
      <w:r>
        <w:rPr>
          <w:rFonts w:hint="eastAsia"/>
          <w:b/>
          <w:bCs/>
          <w:i/>
          <w:iCs/>
          <w:lang w:eastAsia="zh-CN"/>
        </w:rPr>
        <w:t>4</w:t>
      </w:r>
      <w:r>
        <w:rPr>
          <w:i/>
          <w:iCs/>
          <w:lang w:eastAsia="zh-CN"/>
        </w:rPr>
        <w:t>: For SCell scheduling PCell, the scheduled cell (PCell) with two scheduling cells (PCell and sSCell) is counted as one cell in CA scaling calculation via one of the following cases</w:t>
      </w:r>
      <w:r>
        <w:rPr>
          <w:rFonts w:hint="eastAsia"/>
          <w:i/>
          <w:iCs/>
          <w:lang w:eastAsia="zh-CN"/>
        </w:rPr>
        <w:t xml:space="preserve"> </w:t>
      </w:r>
    </w:p>
    <w:p>
      <w:pPr>
        <w:pStyle w:val="114"/>
        <w:numPr>
          <w:ilvl w:val="0"/>
          <w:numId w:val="18"/>
        </w:numPr>
        <w:rPr>
          <w:i/>
          <w:iCs/>
          <w:lang w:eastAsia="zh-CN"/>
        </w:rPr>
      </w:pPr>
      <w:r>
        <w:rPr>
          <w:rFonts w:hint="eastAsia"/>
          <w:i/>
          <w:iCs/>
          <w:lang w:val="en-US" w:eastAsia="zh-CN"/>
        </w:rPr>
        <w:t xml:space="preserve">Case 1: </w:t>
      </w:r>
      <w:r>
        <w:rPr>
          <w:i/>
          <w:iCs/>
          <w:lang w:eastAsia="zh-CN"/>
        </w:rPr>
        <w:t xml:space="preserve">PCell is counted as </w:t>
      </w:r>
      <w:r>
        <w:rPr>
          <w:rFonts w:hint="eastAsia"/>
          <w:i/>
          <w:iCs/>
          <w:lang w:val="en-US" w:eastAsia="zh-CN"/>
        </w:rPr>
        <w:t xml:space="preserve">one scheduled cell only for </w:t>
      </w:r>
      <w:r>
        <w:rPr>
          <w:i/>
          <w:iCs/>
          <w:lang w:eastAsia="zh-CN"/>
        </w:rPr>
        <w:t xml:space="preserve">the </w:t>
      </w:r>
      <w:r>
        <w:rPr>
          <w:rFonts w:hint="eastAsia"/>
          <w:i/>
          <w:iCs/>
          <w:lang w:val="en-US" w:eastAsia="zh-CN"/>
        </w:rPr>
        <w:t xml:space="preserve">first </w:t>
      </w:r>
      <w:r>
        <w:rPr>
          <w:i/>
          <w:iCs/>
          <w:lang w:eastAsia="zh-CN"/>
        </w:rPr>
        <w:t>scheduling cell</w:t>
      </w:r>
      <w:r>
        <w:rPr>
          <w:rFonts w:hint="eastAsia"/>
          <w:i/>
          <w:iCs/>
          <w:lang w:val="en-US" w:eastAsia="zh-CN"/>
        </w:rPr>
        <w:t xml:space="preserve"> </w:t>
      </w:r>
      <w:r>
        <w:rPr>
          <w:i/>
          <w:iCs/>
          <w:lang w:eastAsia="zh-CN"/>
        </w:rPr>
        <w:t>(PCell);</w:t>
      </w:r>
    </w:p>
    <w:p>
      <w:pPr>
        <w:pStyle w:val="114"/>
        <w:numPr>
          <w:ilvl w:val="0"/>
          <w:numId w:val="18"/>
        </w:numPr>
        <w:rPr>
          <w:b/>
          <w:i/>
          <w:lang w:eastAsia="zh-CN"/>
        </w:rPr>
      </w:pPr>
      <w:r>
        <w:rPr>
          <w:rFonts w:hint="eastAsia"/>
          <w:i/>
          <w:iCs/>
          <w:lang w:val="en-US" w:eastAsia="zh-CN"/>
        </w:rPr>
        <w:t xml:space="preserve">Case 2: </w:t>
      </w:r>
      <w:r>
        <w:rPr>
          <w:i/>
          <w:iCs/>
          <w:lang w:eastAsia="zh-CN"/>
        </w:rPr>
        <w:t xml:space="preserve">PCell </w:t>
      </w:r>
      <w:r>
        <w:rPr>
          <w:rFonts w:hint="eastAsia"/>
          <w:i/>
          <w:iCs/>
          <w:lang w:val="en-US" w:eastAsia="zh-CN"/>
        </w:rPr>
        <w:t>is</w:t>
      </w:r>
      <w:r>
        <w:rPr>
          <w:i/>
          <w:iCs/>
          <w:lang w:eastAsia="zh-CN"/>
        </w:rPr>
        <w:t xml:space="preserve"> counted as </w:t>
      </w:r>
      <w:r>
        <w:rPr>
          <w:rFonts w:hint="eastAsia"/>
          <w:i/>
          <w:iCs/>
          <w:lang w:val="en-US" w:eastAsia="zh-CN"/>
        </w:rPr>
        <w:t xml:space="preserve">one scheduled cell for both </w:t>
      </w:r>
      <w:r>
        <w:rPr>
          <w:i/>
          <w:iCs/>
          <w:lang w:eastAsia="zh-CN"/>
        </w:rPr>
        <w:t>the scheduling cell</w:t>
      </w:r>
      <w:r>
        <w:rPr>
          <w:rFonts w:hint="eastAsia"/>
          <w:i/>
          <w:iCs/>
          <w:lang w:val="en-US" w:eastAsia="zh-CN"/>
        </w:rPr>
        <w:t>s</w:t>
      </w:r>
      <w:r>
        <w:rPr>
          <w:i/>
          <w:iCs/>
          <w:lang w:eastAsia="zh-CN"/>
        </w:rPr>
        <w:t xml:space="preserve"> (PCell and sSCell)</w:t>
      </w:r>
      <w:r>
        <w:rPr>
          <w:rFonts w:hint="eastAsia"/>
          <w:i/>
          <w:iCs/>
          <w:lang w:val="en-US" w:eastAsia="zh-CN"/>
        </w:rPr>
        <w:t xml:space="preserve"> </w:t>
      </w:r>
      <w:r>
        <w:rPr>
          <w:i/>
          <w:iCs/>
          <w:lang w:eastAsia="zh-CN"/>
        </w:rPr>
        <w:t>with a scaling factor for each cell.</w:t>
      </w:r>
      <w:bookmarkStart w:id="3" w:name="_GoBack"/>
      <w:bookmarkEnd w:id="3"/>
    </w:p>
    <w:p>
      <w:pPr>
        <w:rPr>
          <w:i/>
          <w:lang w:eastAsia="zh-CN"/>
        </w:rPr>
      </w:pPr>
      <w:r>
        <w:rPr>
          <w:b/>
          <w:i/>
          <w:lang w:eastAsia="zh-CN"/>
        </w:rPr>
        <w:t xml:space="preserve">Proposal </w:t>
      </w:r>
      <w:r>
        <w:rPr>
          <w:rFonts w:hint="eastAsia"/>
          <w:b/>
          <w:i/>
          <w:lang w:eastAsia="zh-CN"/>
        </w:rPr>
        <w:t>5</w:t>
      </w:r>
      <w:r>
        <w:rPr>
          <w:i/>
          <w:lang w:eastAsia="zh-CN"/>
        </w:rPr>
        <w:t>: For SCell scheduling PCell, introduce one of the following options</w:t>
      </w:r>
    </w:p>
    <w:p>
      <w:pPr>
        <w:pStyle w:val="114"/>
        <w:numPr>
          <w:ilvl w:val="0"/>
          <w:numId w:val="19"/>
        </w:numPr>
        <w:rPr>
          <w:i/>
          <w:lang w:eastAsia="zh-CN"/>
        </w:rPr>
      </w:pPr>
      <w:r>
        <w:rPr>
          <w:rFonts w:hint="eastAsia"/>
          <w:i/>
          <w:lang w:eastAsia="zh-CN"/>
        </w:rPr>
        <w:t>Option B</w:t>
      </w:r>
      <w:r>
        <w:rPr>
          <w:i/>
          <w:lang w:eastAsia="zh-CN"/>
        </w:rPr>
        <w:t xml:space="preserve"> (first preference)</w:t>
      </w:r>
      <w:r>
        <w:rPr>
          <w:rFonts w:hint="eastAsia"/>
          <w:i/>
          <w:lang w:eastAsia="zh-CN"/>
        </w:rPr>
        <w:t xml:space="preserve"> </w:t>
      </w:r>
    </w:p>
    <w:p>
      <w:pPr>
        <w:pStyle w:val="114"/>
        <w:numPr>
          <w:ilvl w:val="0"/>
          <w:numId w:val="19"/>
        </w:numPr>
        <w:rPr>
          <w:i/>
          <w:lang w:eastAsia="zh-CN"/>
        </w:rPr>
      </w:pPr>
      <w:r>
        <w:rPr>
          <w:i/>
          <w:lang w:eastAsia="zh-CN"/>
        </w:rPr>
        <w:t>Option C</w:t>
      </w:r>
    </w:p>
    <w:p>
      <w:pPr>
        <w:pStyle w:val="114"/>
        <w:numPr>
          <w:ilvl w:val="0"/>
          <w:numId w:val="19"/>
        </w:numPr>
        <w:rPr>
          <w:i/>
          <w:lang w:eastAsia="zh-CN"/>
        </w:rPr>
      </w:pPr>
      <w:r>
        <w:rPr>
          <w:i/>
          <w:lang w:eastAsia="zh-CN"/>
        </w:rPr>
        <w:t>Option A with BD/CCE equal split</w:t>
      </w:r>
      <w:r>
        <w:rPr>
          <w:rFonts w:hint="eastAsia"/>
          <w:i/>
          <w:lang w:eastAsia="zh-CN"/>
        </w:rPr>
        <w:t xml:space="preserve"> for the sSCell slots overlapp</w:t>
      </w:r>
      <w:r>
        <w:rPr>
          <w:i/>
          <w:lang w:eastAsia="zh-CN"/>
        </w:rPr>
        <w:t>ing</w:t>
      </w:r>
      <w:r>
        <w:rPr>
          <w:rFonts w:hint="eastAsia"/>
          <w:i/>
          <w:lang w:eastAsia="zh-CN"/>
        </w:rPr>
        <w:t xml:space="preserve"> with one P(S)Cell slot</w:t>
      </w:r>
    </w:p>
    <w:p>
      <w:pPr>
        <w:rPr>
          <w:i/>
          <w:iCs/>
          <w:lang w:eastAsia="zh-CN"/>
        </w:rPr>
      </w:pPr>
      <w:r>
        <w:rPr>
          <w:b/>
          <w:bCs/>
          <w:i/>
          <w:iCs/>
          <w:lang w:eastAsia="zh-CN"/>
        </w:rPr>
        <w:t xml:space="preserve">Proposal </w:t>
      </w:r>
      <w:r>
        <w:rPr>
          <w:rFonts w:hint="eastAsia"/>
          <w:b/>
          <w:bCs/>
          <w:i/>
          <w:iCs/>
          <w:lang w:eastAsia="zh-CN"/>
        </w:rPr>
        <w:t>6</w:t>
      </w:r>
      <w:r>
        <w:rPr>
          <w:i/>
          <w:iCs/>
          <w:lang w:eastAsia="zh-CN"/>
        </w:rPr>
        <w:t xml:space="preserve">: For SCell scheduling PCell, </w:t>
      </w:r>
    </w:p>
    <w:p>
      <w:pPr>
        <w:pStyle w:val="114"/>
        <w:numPr>
          <w:ilvl w:val="0"/>
          <w:numId w:val="19"/>
        </w:numPr>
        <w:rPr>
          <w:i/>
          <w:lang w:eastAsia="zh-CN"/>
        </w:rPr>
      </w:pPr>
      <w:r>
        <w:rPr>
          <w:i/>
          <w:lang w:eastAsia="zh-CN"/>
        </w:rPr>
        <w:t xml:space="preserve">For Option A/C, </w:t>
      </w:r>
      <w:r>
        <w:rPr>
          <w:rFonts w:hint="eastAsia"/>
          <w:i/>
          <w:lang w:val="en-US" w:eastAsia="zh-CN"/>
        </w:rPr>
        <w:t xml:space="preserve">PDCCH </w:t>
      </w:r>
      <w:r>
        <w:rPr>
          <w:i/>
          <w:lang w:eastAsia="zh-CN"/>
        </w:rPr>
        <w:t xml:space="preserve">overbooking is supported only </w:t>
      </w:r>
      <w:r>
        <w:rPr>
          <w:rFonts w:hint="default"/>
          <w:i/>
          <w:lang w:val="en-US" w:eastAsia="zh-CN"/>
        </w:rPr>
        <w:t xml:space="preserve">for </w:t>
      </w:r>
      <w:r>
        <w:rPr>
          <w:rFonts w:hint="eastAsia"/>
          <w:i/>
          <w:lang w:eastAsia="zh-CN"/>
        </w:rPr>
        <w:t>PCell self-scheduling</w:t>
      </w:r>
    </w:p>
    <w:p>
      <w:pPr>
        <w:pStyle w:val="114"/>
        <w:numPr>
          <w:ilvl w:val="0"/>
          <w:numId w:val="19"/>
        </w:numPr>
        <w:rPr>
          <w:i/>
          <w:lang w:eastAsia="zh-CN"/>
        </w:rPr>
      </w:pPr>
      <w:r>
        <w:rPr>
          <w:i/>
          <w:lang w:eastAsia="zh-CN"/>
        </w:rPr>
        <w:t xml:space="preserve">For Option B, </w:t>
      </w:r>
      <w:r>
        <w:rPr>
          <w:rFonts w:hint="eastAsia"/>
          <w:i/>
          <w:lang w:val="en-US" w:eastAsia="zh-CN"/>
        </w:rPr>
        <w:t xml:space="preserve">PDCCH </w:t>
      </w:r>
      <w:r>
        <w:rPr>
          <w:i/>
          <w:lang w:eastAsia="zh-CN"/>
        </w:rPr>
        <w:t xml:space="preserve">overbooking is supported for </w:t>
      </w:r>
      <w:r>
        <w:rPr>
          <w:rFonts w:hint="eastAsia"/>
          <w:i/>
          <w:lang w:val="en-US" w:eastAsia="zh-CN"/>
        </w:rPr>
        <w:t>scheduling PCell</w:t>
      </w:r>
      <w:r>
        <w:rPr>
          <w:rFonts w:hint="eastAsia"/>
          <w:i/>
          <w:lang w:eastAsia="zh-CN"/>
        </w:rPr>
        <w:t xml:space="preserve"> across </w:t>
      </w:r>
      <w:r>
        <w:rPr>
          <w:i/>
          <w:lang w:eastAsia="zh-CN"/>
        </w:rPr>
        <w:t xml:space="preserve">PCell and sSCell </w:t>
      </w:r>
    </w:p>
    <w:p>
      <w:pPr>
        <w:rPr>
          <w:i/>
          <w:iCs/>
          <w:lang w:eastAsia="zh-CN"/>
        </w:rPr>
      </w:pPr>
      <w:r>
        <w:rPr>
          <w:b/>
          <w:bCs/>
          <w:i/>
          <w:iCs/>
          <w:lang w:eastAsia="zh-CN"/>
        </w:rPr>
        <w:t xml:space="preserve">Proposal </w:t>
      </w:r>
      <w:r>
        <w:rPr>
          <w:rFonts w:hint="eastAsia"/>
          <w:b/>
          <w:bCs/>
          <w:i/>
          <w:iCs/>
          <w:lang w:eastAsia="zh-CN"/>
        </w:rPr>
        <w:t>7</w:t>
      </w:r>
      <w:r>
        <w:rPr>
          <w:i/>
          <w:iCs/>
          <w:lang w:eastAsia="zh-CN"/>
        </w:rPr>
        <w:t>: For SCell scheduling PCell</w:t>
      </w:r>
      <w:r>
        <w:rPr>
          <w:rFonts w:hint="eastAsia"/>
          <w:i/>
          <w:iCs/>
          <w:lang w:eastAsia="zh-CN"/>
        </w:rPr>
        <w:t xml:space="preserve"> </w:t>
      </w:r>
      <w:r>
        <w:rPr>
          <w:i/>
          <w:iCs/>
          <w:lang w:eastAsia="zh-CN"/>
        </w:rPr>
        <w:t>with</w:t>
      </w:r>
      <w:r>
        <w:rPr>
          <w:rFonts w:hint="eastAsia"/>
          <w:i/>
          <w:iCs/>
          <w:lang w:eastAsia="zh-CN"/>
        </w:rPr>
        <w:t xml:space="preserve"> Option B</w:t>
      </w:r>
      <w:r>
        <w:rPr>
          <w:i/>
          <w:iCs/>
          <w:lang w:eastAsia="zh-CN"/>
        </w:rPr>
        <w:t>, candidates dropping is</w:t>
      </w:r>
      <w:r>
        <w:rPr>
          <w:rFonts w:hint="eastAsia"/>
          <w:i/>
          <w:iCs/>
          <w:lang w:eastAsia="zh-CN"/>
        </w:rPr>
        <w:t xml:space="preserve"> performed only for the USS sets on PCell.</w:t>
      </w:r>
    </w:p>
    <w:p>
      <w:pPr>
        <w:rPr>
          <w:rFonts w:hint="default"/>
          <w:i/>
          <w:lang w:val="en-US" w:eastAsia="zh-CN"/>
        </w:rPr>
      </w:pPr>
      <w:r>
        <w:rPr>
          <w:b/>
          <w:bCs/>
          <w:i/>
          <w:iCs/>
          <w:lang w:eastAsia="zh-CN"/>
        </w:rPr>
        <w:t xml:space="preserve">Proposal </w:t>
      </w:r>
      <w:r>
        <w:rPr>
          <w:rFonts w:hint="eastAsia"/>
          <w:b/>
          <w:bCs/>
          <w:i/>
          <w:iCs/>
          <w:lang w:eastAsia="zh-CN"/>
        </w:rPr>
        <w:t>8</w:t>
      </w:r>
      <w:r>
        <w:rPr>
          <w:i/>
          <w:iCs/>
          <w:lang w:eastAsia="zh-CN"/>
        </w:rPr>
        <w:t xml:space="preserve">: For SCell scheduling PCell, </w:t>
      </w:r>
      <w:r>
        <w:rPr>
          <w:rFonts w:hint="eastAsia"/>
          <w:i/>
          <w:lang w:eastAsia="zh-CN"/>
        </w:rPr>
        <w:t xml:space="preserve">CIF=0 </w:t>
      </w:r>
      <w:r>
        <w:rPr>
          <w:rFonts w:hint="eastAsia"/>
          <w:i/>
          <w:lang w:val="en-US" w:eastAsia="zh-CN"/>
        </w:rPr>
        <w:t xml:space="preserve">is </w:t>
      </w:r>
      <w:r>
        <w:rPr>
          <w:rFonts w:hint="eastAsia"/>
          <w:i/>
          <w:lang w:eastAsia="zh-CN"/>
        </w:rPr>
        <w:t>used for PCell self-scheduling</w:t>
      </w:r>
      <w:r>
        <w:rPr>
          <w:rFonts w:hint="eastAsia"/>
          <w:i/>
          <w:lang w:val="en-US" w:eastAsia="zh-CN"/>
        </w:rPr>
        <w:t>.</w:t>
      </w:r>
    </w:p>
    <w:p>
      <w:pPr>
        <w:rPr>
          <w:i/>
          <w:lang w:eastAsia="zh-CN"/>
        </w:rPr>
      </w:pPr>
      <w:r>
        <w:rPr>
          <w:b/>
          <w:i/>
          <w:lang w:eastAsia="zh-CN"/>
        </w:rPr>
        <w:t xml:space="preserve">Proposal </w:t>
      </w:r>
      <w:r>
        <w:rPr>
          <w:rFonts w:hint="eastAsia"/>
          <w:b/>
          <w:i/>
          <w:lang w:eastAsia="zh-CN"/>
        </w:rPr>
        <w:t>9</w:t>
      </w:r>
      <w:r>
        <w:rPr>
          <w:i/>
          <w:lang w:eastAsia="zh-CN"/>
        </w:rPr>
        <w:t>: For SCell scheduling PCell and for USS configuration, search space ID is used to associate the search space configuration on PCell and search space configuration on SCell.</w:t>
      </w:r>
    </w:p>
    <w:p>
      <w:pPr>
        <w:pStyle w:val="114"/>
        <w:numPr>
          <w:ilvl w:val="0"/>
          <w:numId w:val="12"/>
        </w:numPr>
        <w:rPr>
          <w:i/>
          <w:lang w:val="en-US" w:eastAsia="zh-CN"/>
        </w:rPr>
      </w:pPr>
      <w:r>
        <w:rPr>
          <w:i/>
          <w:lang w:val="en-US" w:eastAsia="zh-CN"/>
        </w:rPr>
        <w:t>A USS set configured on PCell can only be used for either self-scheduling or CCS from SCell.</w:t>
      </w:r>
    </w:p>
    <w:p>
      <w:pPr>
        <w:pStyle w:val="114"/>
        <w:numPr>
          <w:ilvl w:val="0"/>
          <w:numId w:val="12"/>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rPr>
          <w:i/>
          <w:iCs/>
          <w:lang w:eastAsia="zh-CN"/>
        </w:rPr>
      </w:pPr>
      <w:r>
        <w:rPr>
          <w:b/>
          <w:bCs/>
          <w:i/>
          <w:iCs/>
          <w:lang w:eastAsia="zh-CN"/>
        </w:rPr>
        <w:t xml:space="preserve">Proposal </w:t>
      </w:r>
      <w:r>
        <w:rPr>
          <w:rFonts w:hint="eastAsia"/>
          <w:b/>
          <w:bCs/>
          <w:i/>
          <w:iCs/>
          <w:lang w:eastAsia="zh-CN"/>
        </w:rPr>
        <w:t>10</w:t>
      </w:r>
      <w:r>
        <w:rPr>
          <w:i/>
          <w:iCs/>
          <w:lang w:eastAsia="zh-CN"/>
        </w:rPr>
        <w:t>: When CCS from sSCell to PCell/PSCell is configured, Rel-16 CA dormancy operation for the sSCell is supported.</w:t>
      </w:r>
    </w:p>
    <w:p>
      <w:pPr>
        <w:rPr>
          <w:i/>
          <w:iCs/>
          <w:lang w:eastAsia="zh-CN"/>
        </w:rPr>
      </w:pPr>
      <w:r>
        <w:rPr>
          <w:b/>
          <w:bCs/>
          <w:i/>
          <w:iCs/>
          <w:lang w:eastAsia="zh-CN"/>
        </w:rPr>
        <w:t xml:space="preserve">Proposal </w:t>
      </w:r>
      <w:r>
        <w:rPr>
          <w:rFonts w:hint="eastAsia"/>
          <w:b/>
          <w:bCs/>
          <w:i/>
          <w:iCs/>
          <w:lang w:eastAsia="zh-CN"/>
        </w:rPr>
        <w:t>11</w:t>
      </w:r>
      <w:r>
        <w:rPr>
          <w:i/>
          <w:iCs/>
          <w:lang w:eastAsia="zh-CN"/>
        </w:rPr>
        <w:t xml:space="preserve">: For </w:t>
      </w:r>
      <w:r>
        <w:rPr>
          <w:rFonts w:hint="eastAsia"/>
          <w:i/>
          <w:iCs/>
          <w:lang w:eastAsia="zh-CN"/>
        </w:rPr>
        <w:t>Type A UE not supporting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switched to dormant BWP.</w:t>
      </w:r>
    </w:p>
    <w:p>
      <w:pPr>
        <w:rPr>
          <w:lang w:eastAsia="zh-CN"/>
        </w:rPr>
      </w:pPr>
      <w:r>
        <w:rPr>
          <w:b/>
          <w:bCs/>
          <w:i/>
          <w:iCs/>
          <w:lang w:eastAsia="zh-CN"/>
        </w:rPr>
        <w:t xml:space="preserve">Proposal </w:t>
      </w:r>
      <w:r>
        <w:rPr>
          <w:rFonts w:hint="eastAsia"/>
          <w:b/>
          <w:bCs/>
          <w:i/>
          <w:iCs/>
          <w:lang w:eastAsia="zh-CN"/>
        </w:rPr>
        <w:t>12</w:t>
      </w:r>
      <w:r>
        <w:rPr>
          <w:i/>
          <w:iCs/>
          <w:lang w:eastAsia="zh-CN"/>
        </w:rPr>
        <w:t>: For SCell scheduling PCell, dynamic activation/deactivation of scheduling from sSCell to PCell/PSCell can be supported to avoid frequent RRC reconfiguration.</w:t>
      </w:r>
    </w:p>
    <w:p>
      <w:pPr>
        <w:rPr>
          <w:i/>
          <w:lang w:eastAsia="zh-CN"/>
        </w:rPr>
      </w:pPr>
      <w:r>
        <w:rPr>
          <w:b/>
          <w:i/>
          <w:lang w:eastAsia="zh-CN"/>
        </w:rPr>
        <w:t>Proposal 1</w:t>
      </w:r>
      <w:r>
        <w:rPr>
          <w:rFonts w:hint="eastAsia"/>
          <w:b/>
          <w:i/>
          <w:lang w:eastAsia="zh-CN"/>
        </w:rPr>
        <w:t>3</w:t>
      </w:r>
      <w:r>
        <w:rPr>
          <w:i/>
          <w:lang w:eastAsia="zh-CN"/>
        </w:rPr>
        <w:t>: For SCell scheduling PCell, regarding the maximum number of unicast DCIs that UE can decode for the scheduled cell (PCell),</w:t>
      </w:r>
    </w:p>
    <w:p>
      <w:pPr>
        <w:pStyle w:val="114"/>
        <w:numPr>
          <w:ilvl w:val="0"/>
          <w:numId w:val="12"/>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 corresponding to the larger SCS between PCell and sSCell</w:t>
      </w:r>
      <w:r>
        <w:rPr>
          <w:rFonts w:hint="eastAsia"/>
          <w:i/>
          <w:lang w:val="en-US" w:eastAsia="zh-CN"/>
        </w:rPr>
        <w:t>.</w:t>
      </w:r>
    </w:p>
    <w:p>
      <w:pPr>
        <w:pStyle w:val="114"/>
        <w:numPr>
          <w:ilvl w:val="0"/>
          <w:numId w:val="12"/>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 xml:space="preserve">the maximum number </w:t>
      </w:r>
      <w:r>
        <w:rPr>
          <w:rFonts w:hint="eastAsia"/>
          <w:i/>
          <w:lang w:val="en-US" w:eastAsia="zh-CN"/>
        </w:rPr>
        <w:t>within a</w:t>
      </w:r>
      <w:r>
        <w:rPr>
          <w:i/>
          <w:lang w:val="en-US" w:eastAsia="zh-CN"/>
        </w:rPr>
        <w:t xml:space="preserve"> span.</w:t>
      </w:r>
    </w:p>
    <w:p>
      <w:pPr>
        <w:numPr>
          <w:ilvl w:val="255"/>
          <w:numId w:val="0"/>
        </w:numPr>
        <w:rPr>
          <w:i/>
          <w:szCs w:val="22"/>
          <w:lang w:eastAsia="zh-CN"/>
        </w:rPr>
      </w:pPr>
    </w:p>
    <w:p>
      <w:pPr>
        <w:pStyle w:val="2"/>
        <w:rPr>
          <w:lang w:val="en-US" w:eastAsia="zh-CN"/>
        </w:rPr>
      </w:pPr>
      <w:r>
        <w:rPr>
          <w:lang w:val="en-US" w:eastAsia="zh-CN"/>
        </w:rPr>
        <w:t>Reference</w:t>
      </w:r>
    </w:p>
    <w:p>
      <w:pPr>
        <w:pStyle w:val="126"/>
        <w:rPr>
          <w:lang w:eastAsia="zh-CN"/>
        </w:rPr>
      </w:pPr>
      <w:r>
        <w:rPr>
          <w:lang w:eastAsia="zh-CN"/>
        </w:rPr>
        <w:t>RP-193260, New WID on NR Dynamic spectrum sharing (DSS), RAN #86.</w:t>
      </w:r>
    </w:p>
    <w:p>
      <w:pPr>
        <w:pStyle w:val="126"/>
        <w:rPr>
          <w:lang w:eastAsia="zh-CN"/>
        </w:rPr>
      </w:pPr>
      <w:r>
        <w:rPr>
          <w:lang w:eastAsia="zh-CN"/>
        </w:rPr>
        <w:t>RAN1 #103</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b-</w:t>
      </w:r>
      <w:r>
        <w:rPr>
          <w:lang w:eastAsia="zh-CN"/>
        </w:rPr>
        <w:t>e meeting, chairman notes.</w:t>
      </w:r>
    </w:p>
    <w:p>
      <w:pPr>
        <w:pStyle w:val="126"/>
        <w:rPr>
          <w:lang w:eastAsia="zh-CN"/>
        </w:rPr>
      </w:pPr>
      <w:r>
        <w:rPr>
          <w:lang w:eastAsia="zh-CN"/>
        </w:rPr>
        <w:t>RAN1 #10</w:t>
      </w:r>
      <w:r>
        <w:rPr>
          <w:rFonts w:hint="eastAsia"/>
          <w:lang w:eastAsia="zh-CN"/>
        </w:rPr>
        <w:t>5-</w:t>
      </w:r>
      <w:r>
        <w:rPr>
          <w:lang w:eastAsia="zh-CN"/>
        </w:rPr>
        <w:t>e meeting, chairman notes.</w:t>
      </w: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654D4"/>
    <w:multiLevelType w:val="singleLevel"/>
    <w:tmpl w:val="835654D4"/>
    <w:lvl w:ilvl="0" w:tentative="0">
      <w:start w:val="1"/>
      <w:numFmt w:val="bullet"/>
      <w:lvlText w:val=""/>
      <w:lvlJc w:val="left"/>
      <w:pPr>
        <w:ind w:left="420" w:hanging="420"/>
      </w:pPr>
      <w:rPr>
        <w:rFonts w:hint="default" w:ascii="Wingdings" w:hAnsi="Wingdings"/>
      </w:rPr>
    </w:lvl>
  </w:abstractNum>
  <w:abstractNum w:abstractNumId="1">
    <w:nsid w:val="A1AAD278"/>
    <w:multiLevelType w:val="singleLevel"/>
    <w:tmpl w:val="A1AAD278"/>
    <w:lvl w:ilvl="0" w:tentative="0">
      <w:start w:val="3"/>
      <w:numFmt w:val="decimal"/>
      <w:suff w:val="space"/>
      <w:lvlText w:val="(%1)"/>
      <w:lvlJc w:val="left"/>
    </w:lvl>
  </w:abstractNum>
  <w:abstractNum w:abstractNumId="2">
    <w:nsid w:val="04350A88"/>
    <w:multiLevelType w:val="multilevel"/>
    <w:tmpl w:val="04350A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43A5A4F"/>
    <w:multiLevelType w:val="singleLevel"/>
    <w:tmpl w:val="043A5A4F"/>
    <w:lvl w:ilvl="0" w:tentative="0">
      <w:start w:val="1"/>
      <w:numFmt w:val="bullet"/>
      <w:lvlText w:val=""/>
      <w:lvlJc w:val="left"/>
      <w:pPr>
        <w:ind w:left="420" w:hanging="420"/>
      </w:pPr>
      <w:rPr>
        <w:rFonts w:hint="default" w:ascii="Wingdings" w:hAnsi="Wingdings"/>
      </w:rPr>
    </w:lvl>
  </w:abstractNum>
  <w:abstractNum w:abstractNumId="4">
    <w:nsid w:val="04793A3A"/>
    <w:multiLevelType w:val="multilevel"/>
    <w:tmpl w:val="04793A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D40FF6"/>
    <w:multiLevelType w:val="multilevel"/>
    <w:tmpl w:val="07D40F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08B59A63"/>
    <w:multiLevelType w:val="multilevel"/>
    <w:tmpl w:val="08B59A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16D80334"/>
    <w:multiLevelType w:val="multilevel"/>
    <w:tmpl w:val="16D8033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
    <w:nsid w:val="275C825B"/>
    <w:multiLevelType w:val="singleLevel"/>
    <w:tmpl w:val="275C825B"/>
    <w:lvl w:ilvl="0" w:tentative="0">
      <w:start w:val="1"/>
      <w:numFmt w:val="bullet"/>
      <w:lvlText w:val=""/>
      <w:lvlJc w:val="left"/>
      <w:pPr>
        <w:ind w:left="420" w:hanging="420"/>
      </w:pPr>
      <w:rPr>
        <w:rFonts w:hint="default" w:ascii="Wingdings" w:hAnsi="Wingdings"/>
      </w:rPr>
    </w:lvl>
  </w:abstractNum>
  <w:abstractNum w:abstractNumId="1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EE684A"/>
    <w:multiLevelType w:val="multilevel"/>
    <w:tmpl w:val="33EE684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4">
    <w:nsid w:val="474A20AA"/>
    <w:multiLevelType w:val="multilevel"/>
    <w:tmpl w:val="474A20A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5">
    <w:nsid w:val="4774012F"/>
    <w:multiLevelType w:val="multilevel"/>
    <w:tmpl w:val="477401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C9256E"/>
    <w:multiLevelType w:val="multilevel"/>
    <w:tmpl w:val="70C925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AE91AC8"/>
    <w:multiLevelType w:val="multilevel"/>
    <w:tmpl w:val="7AE91AC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0"/>
  </w:num>
  <w:num w:numId="3">
    <w:abstractNumId w:val="17"/>
  </w:num>
  <w:num w:numId="4">
    <w:abstractNumId w:val="13"/>
  </w:num>
  <w:num w:numId="5">
    <w:abstractNumId w:val="21"/>
  </w:num>
  <w:num w:numId="6">
    <w:abstractNumId w:val="16"/>
  </w:num>
  <w:num w:numId="7">
    <w:abstractNumId w:val="11"/>
  </w:num>
  <w:num w:numId="8">
    <w:abstractNumId w:val="19"/>
  </w:num>
  <w:num w:numId="9">
    <w:abstractNumId w:val="4"/>
  </w:num>
  <w:num w:numId="10">
    <w:abstractNumId w:val="5"/>
  </w:num>
  <w:num w:numId="11">
    <w:abstractNumId w:val="7"/>
  </w:num>
  <w:num w:numId="12">
    <w:abstractNumId w:val="8"/>
  </w:num>
  <w:num w:numId="13">
    <w:abstractNumId w:val="18"/>
  </w:num>
  <w:num w:numId="14">
    <w:abstractNumId w:val="15"/>
  </w:num>
  <w:num w:numId="15">
    <w:abstractNumId w:val="9"/>
  </w:num>
  <w:num w:numId="16">
    <w:abstractNumId w:val="0"/>
  </w:num>
  <w:num w:numId="17">
    <w:abstractNumId w:val="1"/>
  </w:num>
  <w:num w:numId="18">
    <w:abstractNumId w:val="14"/>
  </w:num>
  <w:num w:numId="19">
    <w:abstractNumId w:val="12"/>
  </w:num>
  <w:num w:numId="20">
    <w:abstractNumId w:val="2"/>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A71"/>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BC4"/>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76B"/>
    <w:rsid w:val="001C589B"/>
    <w:rsid w:val="001C58A6"/>
    <w:rsid w:val="001C5BC8"/>
    <w:rsid w:val="001C5DBB"/>
    <w:rsid w:val="001C5F88"/>
    <w:rsid w:val="001C6182"/>
    <w:rsid w:val="001C619C"/>
    <w:rsid w:val="001C639F"/>
    <w:rsid w:val="001C66D2"/>
    <w:rsid w:val="001C6CC9"/>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536"/>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042"/>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77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75E"/>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030"/>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379"/>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A7C"/>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6C9"/>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A7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11C"/>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468"/>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6EB"/>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9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1F8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3C9"/>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939"/>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D7E2F"/>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8F9"/>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8E9"/>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CF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825"/>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78"/>
    <w:rsid w:val="00A05A1F"/>
    <w:rsid w:val="00A05AA6"/>
    <w:rsid w:val="00A05BD0"/>
    <w:rsid w:val="00A05DFF"/>
    <w:rsid w:val="00A062EA"/>
    <w:rsid w:val="00A06384"/>
    <w:rsid w:val="00A0648C"/>
    <w:rsid w:val="00A068D2"/>
    <w:rsid w:val="00A06ABB"/>
    <w:rsid w:val="00A06B19"/>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4B"/>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66C"/>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4F2D"/>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00C"/>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A4"/>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181"/>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4EF"/>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0AC"/>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6"/>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242"/>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4E1"/>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D9F"/>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D11"/>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A64"/>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4F"/>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92A"/>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B32"/>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D9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2EE"/>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72AB4"/>
    <w:rsid w:val="013878F6"/>
    <w:rsid w:val="027D4778"/>
    <w:rsid w:val="0284643E"/>
    <w:rsid w:val="02F5755A"/>
    <w:rsid w:val="03532C3F"/>
    <w:rsid w:val="03B25C4C"/>
    <w:rsid w:val="03D41089"/>
    <w:rsid w:val="03DD6559"/>
    <w:rsid w:val="03F94E83"/>
    <w:rsid w:val="03FC4856"/>
    <w:rsid w:val="04004245"/>
    <w:rsid w:val="04286071"/>
    <w:rsid w:val="042E656E"/>
    <w:rsid w:val="05064BA7"/>
    <w:rsid w:val="05156BC3"/>
    <w:rsid w:val="055D03CF"/>
    <w:rsid w:val="05697BA8"/>
    <w:rsid w:val="05F72C69"/>
    <w:rsid w:val="0645259D"/>
    <w:rsid w:val="06473589"/>
    <w:rsid w:val="067D4C1C"/>
    <w:rsid w:val="06B127E5"/>
    <w:rsid w:val="06FD19D7"/>
    <w:rsid w:val="0706008A"/>
    <w:rsid w:val="071D7131"/>
    <w:rsid w:val="072F2729"/>
    <w:rsid w:val="07470AC8"/>
    <w:rsid w:val="07C21FA9"/>
    <w:rsid w:val="08273C1E"/>
    <w:rsid w:val="083946BA"/>
    <w:rsid w:val="0860546F"/>
    <w:rsid w:val="0957797D"/>
    <w:rsid w:val="0972706B"/>
    <w:rsid w:val="09C21BB6"/>
    <w:rsid w:val="0A1F453E"/>
    <w:rsid w:val="0A867EAB"/>
    <w:rsid w:val="0AAE7278"/>
    <w:rsid w:val="0AEB1745"/>
    <w:rsid w:val="0AFC60B7"/>
    <w:rsid w:val="0B3B2104"/>
    <w:rsid w:val="0B540436"/>
    <w:rsid w:val="0BAD7041"/>
    <w:rsid w:val="0C6F5654"/>
    <w:rsid w:val="0CD936F4"/>
    <w:rsid w:val="0D132BA9"/>
    <w:rsid w:val="0D660AC2"/>
    <w:rsid w:val="0D672BF6"/>
    <w:rsid w:val="0DB74E94"/>
    <w:rsid w:val="0E120AD5"/>
    <w:rsid w:val="0E256378"/>
    <w:rsid w:val="0EB06FFE"/>
    <w:rsid w:val="0EF932E0"/>
    <w:rsid w:val="0F5A28FA"/>
    <w:rsid w:val="0F6068C0"/>
    <w:rsid w:val="0F706BAA"/>
    <w:rsid w:val="0F7E416E"/>
    <w:rsid w:val="10150A41"/>
    <w:rsid w:val="10AC7258"/>
    <w:rsid w:val="1106343A"/>
    <w:rsid w:val="123A5CEE"/>
    <w:rsid w:val="1257267A"/>
    <w:rsid w:val="12A472D8"/>
    <w:rsid w:val="12FE321B"/>
    <w:rsid w:val="130859B8"/>
    <w:rsid w:val="13461DD8"/>
    <w:rsid w:val="138856E6"/>
    <w:rsid w:val="13D35FFA"/>
    <w:rsid w:val="141F2191"/>
    <w:rsid w:val="143532E6"/>
    <w:rsid w:val="14EF6D2C"/>
    <w:rsid w:val="1575AEB2"/>
    <w:rsid w:val="15D35BAD"/>
    <w:rsid w:val="164F7F6D"/>
    <w:rsid w:val="165E068A"/>
    <w:rsid w:val="168D6964"/>
    <w:rsid w:val="16BF3E3F"/>
    <w:rsid w:val="1702D3F2"/>
    <w:rsid w:val="1752436D"/>
    <w:rsid w:val="17FE70A4"/>
    <w:rsid w:val="18263E2C"/>
    <w:rsid w:val="188D2058"/>
    <w:rsid w:val="18BA7603"/>
    <w:rsid w:val="18FD3F86"/>
    <w:rsid w:val="192B740B"/>
    <w:rsid w:val="19465F9B"/>
    <w:rsid w:val="19497C62"/>
    <w:rsid w:val="194A313F"/>
    <w:rsid w:val="1A295E9B"/>
    <w:rsid w:val="1A514204"/>
    <w:rsid w:val="1A527EFD"/>
    <w:rsid w:val="1B2E6DC7"/>
    <w:rsid w:val="1B5316CE"/>
    <w:rsid w:val="1B5E59D2"/>
    <w:rsid w:val="1C190B89"/>
    <w:rsid w:val="1C3517CB"/>
    <w:rsid w:val="1C766428"/>
    <w:rsid w:val="1CEF1747"/>
    <w:rsid w:val="1D376B36"/>
    <w:rsid w:val="1D91188A"/>
    <w:rsid w:val="1DD50930"/>
    <w:rsid w:val="1DF407BB"/>
    <w:rsid w:val="1E38003B"/>
    <w:rsid w:val="1E477F40"/>
    <w:rsid w:val="1EBF407F"/>
    <w:rsid w:val="1F850095"/>
    <w:rsid w:val="1FB22D0C"/>
    <w:rsid w:val="1FB91CD0"/>
    <w:rsid w:val="200E5227"/>
    <w:rsid w:val="204D7FB8"/>
    <w:rsid w:val="20641EE3"/>
    <w:rsid w:val="20910CB1"/>
    <w:rsid w:val="20AE657D"/>
    <w:rsid w:val="20CD42FE"/>
    <w:rsid w:val="21035A99"/>
    <w:rsid w:val="21282288"/>
    <w:rsid w:val="22825392"/>
    <w:rsid w:val="22E349F4"/>
    <w:rsid w:val="22E82E0D"/>
    <w:rsid w:val="23680C07"/>
    <w:rsid w:val="239E142D"/>
    <w:rsid w:val="23C1309F"/>
    <w:rsid w:val="23E0361F"/>
    <w:rsid w:val="23FD15E4"/>
    <w:rsid w:val="2458468B"/>
    <w:rsid w:val="245870DE"/>
    <w:rsid w:val="247247A7"/>
    <w:rsid w:val="2473146A"/>
    <w:rsid w:val="27C5366D"/>
    <w:rsid w:val="27DD67CA"/>
    <w:rsid w:val="27FE266B"/>
    <w:rsid w:val="280B2B76"/>
    <w:rsid w:val="281C114E"/>
    <w:rsid w:val="28690808"/>
    <w:rsid w:val="28B07E55"/>
    <w:rsid w:val="28B54AA2"/>
    <w:rsid w:val="294D6347"/>
    <w:rsid w:val="299A5D1C"/>
    <w:rsid w:val="2A0F0B23"/>
    <w:rsid w:val="2A2510F4"/>
    <w:rsid w:val="2A337553"/>
    <w:rsid w:val="2A687D53"/>
    <w:rsid w:val="2AFE2B7E"/>
    <w:rsid w:val="2BCA728C"/>
    <w:rsid w:val="2C5A4099"/>
    <w:rsid w:val="2D200265"/>
    <w:rsid w:val="2D376513"/>
    <w:rsid w:val="2D6D0E07"/>
    <w:rsid w:val="2D9770A0"/>
    <w:rsid w:val="2DB647E6"/>
    <w:rsid w:val="2DC863F1"/>
    <w:rsid w:val="2E1F7F7C"/>
    <w:rsid w:val="2EB72406"/>
    <w:rsid w:val="2ECF42D4"/>
    <w:rsid w:val="2ED8786E"/>
    <w:rsid w:val="2F2367DE"/>
    <w:rsid w:val="2F2A1060"/>
    <w:rsid w:val="2FBD702A"/>
    <w:rsid w:val="302D2F35"/>
    <w:rsid w:val="304374A4"/>
    <w:rsid w:val="306042CF"/>
    <w:rsid w:val="30C2154F"/>
    <w:rsid w:val="31542D3B"/>
    <w:rsid w:val="316E0CE5"/>
    <w:rsid w:val="31B86A4E"/>
    <w:rsid w:val="31D1444B"/>
    <w:rsid w:val="31E8365D"/>
    <w:rsid w:val="32002ED7"/>
    <w:rsid w:val="32832752"/>
    <w:rsid w:val="32923E6A"/>
    <w:rsid w:val="32FE23BF"/>
    <w:rsid w:val="330E6893"/>
    <w:rsid w:val="33B00CD0"/>
    <w:rsid w:val="33DE0CB9"/>
    <w:rsid w:val="33EF2204"/>
    <w:rsid w:val="34E47991"/>
    <w:rsid w:val="3511129D"/>
    <w:rsid w:val="3518799B"/>
    <w:rsid w:val="3589049F"/>
    <w:rsid w:val="359455FE"/>
    <w:rsid w:val="35EB1834"/>
    <w:rsid w:val="361C54AC"/>
    <w:rsid w:val="36CD07B0"/>
    <w:rsid w:val="36D04110"/>
    <w:rsid w:val="36FE6684"/>
    <w:rsid w:val="37010BCC"/>
    <w:rsid w:val="375C57D7"/>
    <w:rsid w:val="37DD651E"/>
    <w:rsid w:val="383846F9"/>
    <w:rsid w:val="38BA113F"/>
    <w:rsid w:val="3A0D01CA"/>
    <w:rsid w:val="3A135075"/>
    <w:rsid w:val="3A5C752A"/>
    <w:rsid w:val="3A8424B5"/>
    <w:rsid w:val="3AB31D0C"/>
    <w:rsid w:val="3AD414CF"/>
    <w:rsid w:val="3ADC36CD"/>
    <w:rsid w:val="3B4A3B53"/>
    <w:rsid w:val="3BE5025A"/>
    <w:rsid w:val="3BF47021"/>
    <w:rsid w:val="3C746854"/>
    <w:rsid w:val="3C833DEB"/>
    <w:rsid w:val="3C923082"/>
    <w:rsid w:val="3CE11C1C"/>
    <w:rsid w:val="3D0354C7"/>
    <w:rsid w:val="3D7642C9"/>
    <w:rsid w:val="3DDA6D42"/>
    <w:rsid w:val="3DF16287"/>
    <w:rsid w:val="3DFC2713"/>
    <w:rsid w:val="3E314120"/>
    <w:rsid w:val="3E361E96"/>
    <w:rsid w:val="3E7347F4"/>
    <w:rsid w:val="3EF83C43"/>
    <w:rsid w:val="3F01664D"/>
    <w:rsid w:val="3F175FC8"/>
    <w:rsid w:val="3FD010A5"/>
    <w:rsid w:val="40515555"/>
    <w:rsid w:val="40850DCD"/>
    <w:rsid w:val="419C5684"/>
    <w:rsid w:val="41AC1D9C"/>
    <w:rsid w:val="42151385"/>
    <w:rsid w:val="4242619A"/>
    <w:rsid w:val="425E76E4"/>
    <w:rsid w:val="42B20782"/>
    <w:rsid w:val="42B65492"/>
    <w:rsid w:val="4342749A"/>
    <w:rsid w:val="44143EA9"/>
    <w:rsid w:val="44917C93"/>
    <w:rsid w:val="44C25C5A"/>
    <w:rsid w:val="45650BEB"/>
    <w:rsid w:val="4577109F"/>
    <w:rsid w:val="465B4027"/>
    <w:rsid w:val="465D4952"/>
    <w:rsid w:val="468C78AD"/>
    <w:rsid w:val="46D41E44"/>
    <w:rsid w:val="47832121"/>
    <w:rsid w:val="47AE2F53"/>
    <w:rsid w:val="487E76F0"/>
    <w:rsid w:val="488822B9"/>
    <w:rsid w:val="491A13F2"/>
    <w:rsid w:val="49446ABC"/>
    <w:rsid w:val="496938E0"/>
    <w:rsid w:val="496B4239"/>
    <w:rsid w:val="49882B35"/>
    <w:rsid w:val="4996426F"/>
    <w:rsid w:val="49D12A73"/>
    <w:rsid w:val="4ACF5EC6"/>
    <w:rsid w:val="4B3872E6"/>
    <w:rsid w:val="4B515972"/>
    <w:rsid w:val="4B7452D5"/>
    <w:rsid w:val="4CA149AE"/>
    <w:rsid w:val="4D160C08"/>
    <w:rsid w:val="4DF51404"/>
    <w:rsid w:val="4E5633F4"/>
    <w:rsid w:val="4E7740D9"/>
    <w:rsid w:val="4EAC0AFF"/>
    <w:rsid w:val="4EC2021D"/>
    <w:rsid w:val="501C1502"/>
    <w:rsid w:val="50923B0A"/>
    <w:rsid w:val="50CD7F07"/>
    <w:rsid w:val="50FD13B2"/>
    <w:rsid w:val="51976172"/>
    <w:rsid w:val="52A04E2D"/>
    <w:rsid w:val="52FE30BB"/>
    <w:rsid w:val="536E79E7"/>
    <w:rsid w:val="5459676D"/>
    <w:rsid w:val="54CE2507"/>
    <w:rsid w:val="55181CD2"/>
    <w:rsid w:val="554254DD"/>
    <w:rsid w:val="55D01D97"/>
    <w:rsid w:val="561F5BDB"/>
    <w:rsid w:val="56647461"/>
    <w:rsid w:val="56655E89"/>
    <w:rsid w:val="5704015A"/>
    <w:rsid w:val="57244B18"/>
    <w:rsid w:val="57EF6871"/>
    <w:rsid w:val="58240039"/>
    <w:rsid w:val="595A121E"/>
    <w:rsid w:val="5972083C"/>
    <w:rsid w:val="59C75644"/>
    <w:rsid w:val="5A4C2D65"/>
    <w:rsid w:val="5AF07FF7"/>
    <w:rsid w:val="5AF422E5"/>
    <w:rsid w:val="5B3063A7"/>
    <w:rsid w:val="5BF26431"/>
    <w:rsid w:val="5C9B1BBB"/>
    <w:rsid w:val="5D9934CB"/>
    <w:rsid w:val="5DB13B69"/>
    <w:rsid w:val="5E780DEA"/>
    <w:rsid w:val="5ED0622A"/>
    <w:rsid w:val="5F533487"/>
    <w:rsid w:val="5F631FA8"/>
    <w:rsid w:val="60D441BD"/>
    <w:rsid w:val="616D4429"/>
    <w:rsid w:val="61A67E7E"/>
    <w:rsid w:val="62196869"/>
    <w:rsid w:val="62717D09"/>
    <w:rsid w:val="62840215"/>
    <w:rsid w:val="62C94524"/>
    <w:rsid w:val="62D03955"/>
    <w:rsid w:val="636D013E"/>
    <w:rsid w:val="63CA5F59"/>
    <w:rsid w:val="63D13659"/>
    <w:rsid w:val="64D57083"/>
    <w:rsid w:val="65507243"/>
    <w:rsid w:val="65576B9C"/>
    <w:rsid w:val="656027FF"/>
    <w:rsid w:val="65EB6839"/>
    <w:rsid w:val="66457E51"/>
    <w:rsid w:val="6680376E"/>
    <w:rsid w:val="66ED31EA"/>
    <w:rsid w:val="684322E5"/>
    <w:rsid w:val="691A3243"/>
    <w:rsid w:val="691C0AF9"/>
    <w:rsid w:val="696C42BB"/>
    <w:rsid w:val="698A6B0F"/>
    <w:rsid w:val="6A6C030F"/>
    <w:rsid w:val="6A782EAA"/>
    <w:rsid w:val="6AB018B3"/>
    <w:rsid w:val="6B704279"/>
    <w:rsid w:val="6CB91C59"/>
    <w:rsid w:val="6D020EA1"/>
    <w:rsid w:val="6D0E12A5"/>
    <w:rsid w:val="6D19678B"/>
    <w:rsid w:val="6D614B3C"/>
    <w:rsid w:val="6E0F1211"/>
    <w:rsid w:val="6E466B10"/>
    <w:rsid w:val="6E760C00"/>
    <w:rsid w:val="6F1D388C"/>
    <w:rsid w:val="6FBD0858"/>
    <w:rsid w:val="703A2086"/>
    <w:rsid w:val="707E702D"/>
    <w:rsid w:val="70D81291"/>
    <w:rsid w:val="72350440"/>
    <w:rsid w:val="72574B2F"/>
    <w:rsid w:val="72727675"/>
    <w:rsid w:val="72E1752D"/>
    <w:rsid w:val="731E7927"/>
    <w:rsid w:val="73892252"/>
    <w:rsid w:val="73A015C2"/>
    <w:rsid w:val="73A913CF"/>
    <w:rsid w:val="73AF14C8"/>
    <w:rsid w:val="73EB1497"/>
    <w:rsid w:val="74000A47"/>
    <w:rsid w:val="74885606"/>
    <w:rsid w:val="74E565B8"/>
    <w:rsid w:val="74F6069E"/>
    <w:rsid w:val="751115BE"/>
    <w:rsid w:val="75740E00"/>
    <w:rsid w:val="763A080C"/>
    <w:rsid w:val="768F6E57"/>
    <w:rsid w:val="76937ED4"/>
    <w:rsid w:val="769E6DC6"/>
    <w:rsid w:val="76EB5B39"/>
    <w:rsid w:val="776F4F23"/>
    <w:rsid w:val="777F7F36"/>
    <w:rsid w:val="77A73031"/>
    <w:rsid w:val="77AA326E"/>
    <w:rsid w:val="78156E78"/>
    <w:rsid w:val="78164CB9"/>
    <w:rsid w:val="782D5EAF"/>
    <w:rsid w:val="786302A1"/>
    <w:rsid w:val="789F1175"/>
    <w:rsid w:val="7931734A"/>
    <w:rsid w:val="79485687"/>
    <w:rsid w:val="79A42FD7"/>
    <w:rsid w:val="7A137B65"/>
    <w:rsid w:val="7A640518"/>
    <w:rsid w:val="7ADB38D4"/>
    <w:rsid w:val="7AF0486D"/>
    <w:rsid w:val="7B8B7588"/>
    <w:rsid w:val="7CD230DB"/>
    <w:rsid w:val="7D2F2952"/>
    <w:rsid w:val="7DD2691C"/>
    <w:rsid w:val="7E150E09"/>
    <w:rsid w:val="7E155937"/>
    <w:rsid w:val="7E3563A1"/>
    <w:rsid w:val="7E9326F9"/>
    <w:rsid w:val="7EE20452"/>
    <w:rsid w:val="7F395D9C"/>
    <w:rsid w:val="7F9A693A"/>
    <w:rsid w:val="7FE7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0" Type="http://schemas.openxmlformats.org/officeDocument/2006/relationships/fontTable" Target="fontTable.xml"/><Relationship Id="rId7" Type="http://schemas.openxmlformats.org/officeDocument/2006/relationships/oleObject" Target="embeddings/oleObject1.bin"/><Relationship Id="rId69" Type="http://schemas.openxmlformats.org/officeDocument/2006/relationships/customXml" Target="../customXml/item6.xml"/><Relationship Id="rId68" Type="http://schemas.openxmlformats.org/officeDocument/2006/relationships/customXml" Target="../customXml/item5.xml"/><Relationship Id="rId67" Type="http://schemas.openxmlformats.org/officeDocument/2006/relationships/customXml" Target="../customXml/item4.xml"/><Relationship Id="rId66" Type="http://schemas.openxmlformats.org/officeDocument/2006/relationships/customXml" Target="../customXml/item3.xml"/><Relationship Id="rId65" Type="http://schemas.openxmlformats.org/officeDocument/2006/relationships/customXml" Target="../customXml/item2.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31.emf"/><Relationship Id="rId61" Type="http://schemas.openxmlformats.org/officeDocument/2006/relationships/image" Target="media/image30.emf"/><Relationship Id="rId60" Type="http://schemas.openxmlformats.org/officeDocument/2006/relationships/image" Target="media/image29.wmf"/><Relationship Id="rId6" Type="http://schemas.openxmlformats.org/officeDocument/2006/relationships/theme" Target="theme/theme1.xml"/><Relationship Id="rId59" Type="http://schemas.openxmlformats.org/officeDocument/2006/relationships/oleObject" Target="embeddings/oleObject25.bin"/><Relationship Id="rId58" Type="http://schemas.openxmlformats.org/officeDocument/2006/relationships/oleObject" Target="embeddings/oleObject24.bin"/><Relationship Id="rId57" Type="http://schemas.openxmlformats.org/officeDocument/2006/relationships/image" Target="media/image28.wmf"/><Relationship Id="rId56" Type="http://schemas.openxmlformats.org/officeDocument/2006/relationships/oleObject" Target="embeddings/oleObject23.bin"/><Relationship Id="rId55" Type="http://schemas.openxmlformats.org/officeDocument/2006/relationships/image" Target="media/image27.wmf"/><Relationship Id="rId54" Type="http://schemas.openxmlformats.org/officeDocument/2006/relationships/oleObject" Target="embeddings/oleObject22.bin"/><Relationship Id="rId53" Type="http://schemas.openxmlformats.org/officeDocument/2006/relationships/image" Target="media/image26.emf"/><Relationship Id="rId52" Type="http://schemas.openxmlformats.org/officeDocument/2006/relationships/image" Target="media/image25.wmf"/><Relationship Id="rId51" Type="http://schemas.openxmlformats.org/officeDocument/2006/relationships/oleObject" Target="embeddings/oleObject21.bin"/><Relationship Id="rId50" Type="http://schemas.openxmlformats.org/officeDocument/2006/relationships/image" Target="media/image24.wmf"/><Relationship Id="rId5" Type="http://schemas.openxmlformats.org/officeDocument/2006/relationships/footer" Target="footer2.xml"/><Relationship Id="rId49" Type="http://schemas.openxmlformats.org/officeDocument/2006/relationships/oleObject" Target="embeddings/oleObject20.bin"/><Relationship Id="rId48" Type="http://schemas.openxmlformats.org/officeDocument/2006/relationships/image" Target="media/image23.wmf"/><Relationship Id="rId47" Type="http://schemas.openxmlformats.org/officeDocument/2006/relationships/oleObject" Target="embeddings/oleObject19.bin"/><Relationship Id="rId46" Type="http://schemas.openxmlformats.org/officeDocument/2006/relationships/image" Target="media/image22.wmf"/><Relationship Id="rId45" Type="http://schemas.openxmlformats.org/officeDocument/2006/relationships/oleObject" Target="embeddings/oleObject18.bin"/><Relationship Id="rId44" Type="http://schemas.openxmlformats.org/officeDocument/2006/relationships/image" Target="media/image21.wmf"/><Relationship Id="rId43" Type="http://schemas.openxmlformats.org/officeDocument/2006/relationships/oleObject" Target="embeddings/oleObject17.bin"/><Relationship Id="rId42" Type="http://schemas.openxmlformats.org/officeDocument/2006/relationships/image" Target="media/image20.wmf"/><Relationship Id="rId41" Type="http://schemas.openxmlformats.org/officeDocument/2006/relationships/oleObject" Target="embeddings/oleObject16.bin"/><Relationship Id="rId40" Type="http://schemas.openxmlformats.org/officeDocument/2006/relationships/image" Target="media/image19.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8.wmf"/><Relationship Id="rId37" Type="http://schemas.openxmlformats.org/officeDocument/2006/relationships/oleObject" Target="embeddings/oleObject14.bin"/><Relationship Id="rId36" Type="http://schemas.openxmlformats.org/officeDocument/2006/relationships/oleObject" Target="embeddings/oleObject13.bin"/><Relationship Id="rId35" Type="http://schemas.openxmlformats.org/officeDocument/2006/relationships/image" Target="media/image17.wmf"/><Relationship Id="rId34" Type="http://schemas.openxmlformats.org/officeDocument/2006/relationships/oleObject" Target="embeddings/oleObject12.bin"/><Relationship Id="rId33" Type="http://schemas.openxmlformats.org/officeDocument/2006/relationships/image" Target="media/image16.emf"/><Relationship Id="rId32" Type="http://schemas.openxmlformats.org/officeDocument/2006/relationships/image" Target="media/image15.emf"/><Relationship Id="rId31" Type="http://schemas.openxmlformats.org/officeDocument/2006/relationships/image" Target="media/image14.emf"/><Relationship Id="rId30" Type="http://schemas.openxmlformats.org/officeDocument/2006/relationships/image" Target="media/image13.emf"/><Relationship Id="rId3" Type="http://schemas.openxmlformats.org/officeDocument/2006/relationships/header" Target="header1.xml"/><Relationship Id="rId29" Type="http://schemas.openxmlformats.org/officeDocument/2006/relationships/image" Target="media/image12.emf"/><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6DAE1-7E44-4B5D-93E8-D93203785728}">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14</Pages>
  <Words>6840</Words>
  <Characters>38991</Characters>
  <Lines>324</Lines>
  <Paragraphs>91</Paragraphs>
  <TotalTime>6</TotalTime>
  <ScaleCrop>false</ScaleCrop>
  <LinksUpToDate>false</LinksUpToDate>
  <CharactersWithSpaces>45740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2020-10-19T13:13:00Z</dcterms:created>
  <dc:creator>ZTE Corporation</dc:creator>
  <cp:lastModifiedBy>ZTE</cp:lastModifiedBy>
  <cp:lastPrinted>2018-04-07T03:05:00Z</cp:lastPrinted>
  <dcterms:modified xsi:type="dcterms:W3CDTF">2021-08-04T06:46:11Z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